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CC7" w:rsidRPr="00083DB5" w:rsidRDefault="009C25EE" w:rsidP="00D76CC7">
      <w:pPr>
        <w:snapToGrid w:val="0"/>
        <w:spacing w:line="360" w:lineRule="auto"/>
        <w:jc w:val="left"/>
        <w:rPr>
          <w:rFonts w:asciiTheme="minorEastAsia" w:eastAsiaTheme="minorEastAsia" w:hAnsiTheme="minorEastAsia"/>
          <w:b/>
          <w:sz w:val="32"/>
          <w:szCs w:val="32"/>
        </w:rPr>
      </w:pPr>
      <w:commentRangeStart w:id="0"/>
      <w:commentRangeEnd w:id="0"/>
      <w:r>
        <w:rPr>
          <w:rStyle w:val="ab"/>
        </w:rPr>
        <w:commentReference w:id="0"/>
      </w:r>
      <w:commentRangeStart w:id="1"/>
      <w:commentRangeStart w:id="2"/>
      <w:commentRangeEnd w:id="1"/>
      <w:r w:rsidR="00FB292A" w:rsidRPr="00083DB5">
        <w:rPr>
          <w:rStyle w:val="ab"/>
          <w:rFonts w:asciiTheme="minorEastAsia" w:eastAsiaTheme="minorEastAsia" w:hAnsiTheme="minorEastAsia"/>
        </w:rPr>
        <w:commentReference w:id="1"/>
      </w:r>
      <w:commentRangeEnd w:id="2"/>
      <w:r w:rsidR="00366184">
        <w:rPr>
          <w:rStyle w:val="ab"/>
        </w:rPr>
        <w:commentReference w:id="2"/>
      </w:r>
    </w:p>
    <w:p w:rsidR="00D76CC7" w:rsidRPr="00083DB5" w:rsidRDefault="00D76CC7" w:rsidP="00D76CC7">
      <w:pPr>
        <w:snapToGrid w:val="0"/>
        <w:jc w:val="center"/>
        <w:rPr>
          <w:rFonts w:asciiTheme="minorEastAsia" w:eastAsiaTheme="minorEastAsia" w:hAnsiTheme="minorEastAsia"/>
          <w:b/>
          <w:sz w:val="32"/>
          <w:szCs w:val="32"/>
        </w:rPr>
      </w:pPr>
      <w:commentRangeStart w:id="3"/>
      <w:r w:rsidRPr="00083DB5">
        <w:rPr>
          <w:rFonts w:asciiTheme="minorEastAsia" w:eastAsiaTheme="minorEastAsia" w:hAnsiTheme="minorEastAsia" w:hint="eastAsia"/>
          <w:b/>
          <w:sz w:val="32"/>
          <w:szCs w:val="32"/>
        </w:rPr>
        <w:t>项目名称</w:t>
      </w:r>
      <w:commentRangeEnd w:id="3"/>
      <w:r w:rsidR="00A135D8" w:rsidRPr="00083DB5">
        <w:rPr>
          <w:rStyle w:val="ab"/>
          <w:rFonts w:asciiTheme="minorEastAsia" w:eastAsiaTheme="minorEastAsia" w:hAnsiTheme="minorEastAsia"/>
        </w:rPr>
        <w:commentReference w:id="3"/>
      </w:r>
    </w:p>
    <w:p w:rsidR="00D76CC7" w:rsidRPr="00083DB5" w:rsidRDefault="00D76CC7" w:rsidP="00D76CC7">
      <w:pPr>
        <w:snapToGrid w:val="0"/>
        <w:jc w:val="left"/>
        <w:rPr>
          <w:rFonts w:asciiTheme="minorEastAsia" w:eastAsiaTheme="minorEastAsia" w:hAnsiTheme="minorEastAsia"/>
          <w:b/>
          <w:sz w:val="32"/>
          <w:szCs w:val="32"/>
        </w:rPr>
      </w:pPr>
    </w:p>
    <w:p w:rsidR="00D76CC7" w:rsidRPr="00083DB5" w:rsidRDefault="00D76CC7" w:rsidP="00D76CC7">
      <w:pPr>
        <w:snapToGrid w:val="0"/>
        <w:jc w:val="left"/>
        <w:rPr>
          <w:rFonts w:asciiTheme="minorEastAsia" w:eastAsiaTheme="minorEastAsia" w:hAnsiTheme="minorEastAsia"/>
          <w:b/>
          <w:sz w:val="32"/>
          <w:szCs w:val="32"/>
        </w:rPr>
      </w:pPr>
    </w:p>
    <w:p w:rsidR="00D76CC7" w:rsidRPr="00083DB5" w:rsidRDefault="00D76CC7" w:rsidP="00D76CC7">
      <w:pPr>
        <w:snapToGrid w:val="0"/>
        <w:jc w:val="left"/>
        <w:rPr>
          <w:rFonts w:asciiTheme="minorEastAsia" w:eastAsiaTheme="minorEastAsia" w:hAnsiTheme="minorEastAsia"/>
          <w:b/>
          <w:sz w:val="32"/>
          <w:szCs w:val="32"/>
        </w:rPr>
      </w:pPr>
    </w:p>
    <w:p w:rsidR="00D76CC7" w:rsidRPr="00083DB5" w:rsidRDefault="00D76CC7" w:rsidP="00D76CC7">
      <w:pPr>
        <w:snapToGrid w:val="0"/>
        <w:jc w:val="left"/>
        <w:rPr>
          <w:rFonts w:asciiTheme="minorEastAsia" w:eastAsiaTheme="minorEastAsia" w:hAnsiTheme="minorEastAsia"/>
          <w:b/>
          <w:sz w:val="32"/>
          <w:szCs w:val="32"/>
        </w:rPr>
      </w:pPr>
    </w:p>
    <w:tbl>
      <w:tblPr>
        <w:tblW w:w="7894" w:type="dxa"/>
        <w:jc w:val="center"/>
        <w:tblLayout w:type="fixed"/>
        <w:tblLook w:val="04A0"/>
      </w:tblPr>
      <w:tblGrid>
        <w:gridCol w:w="2572"/>
        <w:gridCol w:w="5322"/>
      </w:tblGrid>
      <w:tr w:rsidR="00D76CC7" w:rsidRPr="00083DB5" w:rsidTr="000B658C">
        <w:trPr>
          <w:trHeight w:val="640"/>
          <w:jc w:val="center"/>
        </w:trPr>
        <w:tc>
          <w:tcPr>
            <w:tcW w:w="2572" w:type="dxa"/>
            <w:vAlign w:val="center"/>
          </w:tcPr>
          <w:p w:rsidR="00D76CC7" w:rsidRPr="00083DB5" w:rsidRDefault="00D76CC7" w:rsidP="00CB45C0">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项目</w:t>
            </w:r>
            <w:r w:rsidR="000B658C" w:rsidRPr="00083DB5">
              <w:rPr>
                <w:rFonts w:asciiTheme="minorEastAsia" w:eastAsiaTheme="minorEastAsia" w:hAnsiTheme="minorEastAsia" w:hint="eastAsia"/>
                <w:b/>
                <w:sz w:val="28"/>
                <w:szCs w:val="28"/>
              </w:rPr>
              <w:t>来源</w:t>
            </w:r>
          </w:p>
        </w:tc>
        <w:tc>
          <w:tcPr>
            <w:tcW w:w="5322" w:type="dxa"/>
            <w:vAlign w:val="center"/>
          </w:tcPr>
          <w:p w:rsidR="00D76CC7" w:rsidRPr="00083DB5" w:rsidRDefault="00D76CC7" w:rsidP="00CB45C0">
            <w:pPr>
              <w:snapToGrid w:val="0"/>
              <w:ind w:firstLineChars="125" w:firstLine="350"/>
              <w:jc w:val="left"/>
              <w:rPr>
                <w:rFonts w:asciiTheme="minorEastAsia" w:eastAsiaTheme="minorEastAsia" w:hAnsiTheme="minorEastAsia"/>
                <w:sz w:val="28"/>
                <w:szCs w:val="28"/>
              </w:rPr>
            </w:pPr>
          </w:p>
        </w:tc>
      </w:tr>
      <w:tr w:rsidR="00D76CC7" w:rsidRPr="00083DB5" w:rsidTr="000B658C">
        <w:trPr>
          <w:trHeight w:val="640"/>
          <w:jc w:val="center"/>
        </w:trPr>
        <w:tc>
          <w:tcPr>
            <w:tcW w:w="2572" w:type="dxa"/>
            <w:vAlign w:val="center"/>
          </w:tcPr>
          <w:p w:rsidR="00D76CC7" w:rsidRPr="00083DB5" w:rsidRDefault="000B658C" w:rsidP="00CB45C0">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申办</w:t>
            </w:r>
            <w:r w:rsidR="00D76CC7" w:rsidRPr="00083DB5">
              <w:rPr>
                <w:rFonts w:asciiTheme="minorEastAsia" w:eastAsiaTheme="minorEastAsia" w:hAnsiTheme="minorEastAsia"/>
                <w:b/>
                <w:sz w:val="28"/>
                <w:szCs w:val="28"/>
              </w:rPr>
              <w:t>单位</w:t>
            </w:r>
          </w:p>
        </w:tc>
        <w:tc>
          <w:tcPr>
            <w:tcW w:w="5322" w:type="dxa"/>
            <w:vAlign w:val="center"/>
          </w:tcPr>
          <w:p w:rsidR="00D76CC7" w:rsidRPr="00083DB5" w:rsidRDefault="00D76CC7" w:rsidP="00CB45C0">
            <w:pPr>
              <w:snapToGrid w:val="0"/>
              <w:ind w:firstLineChars="125" w:firstLine="350"/>
              <w:jc w:val="left"/>
              <w:rPr>
                <w:rFonts w:asciiTheme="minorEastAsia" w:eastAsiaTheme="minorEastAsia" w:hAnsiTheme="minorEastAsia"/>
                <w:sz w:val="28"/>
                <w:szCs w:val="28"/>
              </w:rPr>
            </w:pPr>
          </w:p>
        </w:tc>
      </w:tr>
      <w:tr w:rsidR="00D76CC7" w:rsidRPr="00083DB5" w:rsidTr="000B658C">
        <w:trPr>
          <w:trHeight w:val="640"/>
          <w:jc w:val="center"/>
        </w:trPr>
        <w:tc>
          <w:tcPr>
            <w:tcW w:w="2572" w:type="dxa"/>
            <w:vAlign w:val="center"/>
          </w:tcPr>
          <w:p w:rsidR="00D76CC7" w:rsidRPr="00083DB5" w:rsidRDefault="000B658C" w:rsidP="00CB45C0">
            <w:pPr>
              <w:snapToGrid w:val="0"/>
              <w:jc w:val="left"/>
              <w:rPr>
                <w:rFonts w:asciiTheme="minorEastAsia" w:eastAsiaTheme="minorEastAsia" w:hAnsiTheme="minorEastAsia"/>
                <w:b/>
                <w:sz w:val="28"/>
                <w:szCs w:val="28"/>
              </w:rPr>
            </w:pPr>
            <w:commentRangeStart w:id="4"/>
            <w:r w:rsidRPr="00083DB5">
              <w:rPr>
                <w:rFonts w:asciiTheme="minorEastAsia" w:eastAsiaTheme="minorEastAsia" w:hAnsiTheme="minorEastAsia" w:hint="eastAsia"/>
                <w:b/>
                <w:sz w:val="28"/>
                <w:szCs w:val="28"/>
              </w:rPr>
              <w:t>组长单位</w:t>
            </w:r>
            <w:commentRangeEnd w:id="4"/>
            <w:r w:rsidR="00A135D8" w:rsidRPr="00083DB5">
              <w:rPr>
                <w:rStyle w:val="ab"/>
                <w:rFonts w:asciiTheme="minorEastAsia" w:eastAsiaTheme="minorEastAsia" w:hAnsiTheme="minorEastAsia"/>
              </w:rPr>
              <w:commentReference w:id="4"/>
            </w:r>
          </w:p>
        </w:tc>
        <w:tc>
          <w:tcPr>
            <w:tcW w:w="5322" w:type="dxa"/>
            <w:vAlign w:val="center"/>
          </w:tcPr>
          <w:p w:rsidR="00D76CC7" w:rsidRPr="00083DB5" w:rsidRDefault="00D76CC7" w:rsidP="00CB45C0">
            <w:pPr>
              <w:snapToGrid w:val="0"/>
              <w:ind w:firstLineChars="125" w:firstLine="350"/>
              <w:jc w:val="left"/>
              <w:rPr>
                <w:rFonts w:asciiTheme="minorEastAsia" w:eastAsiaTheme="minorEastAsia" w:hAnsiTheme="minorEastAsia"/>
                <w:sz w:val="28"/>
                <w:szCs w:val="28"/>
              </w:rPr>
            </w:pPr>
          </w:p>
        </w:tc>
      </w:tr>
      <w:tr w:rsidR="00D76CC7" w:rsidRPr="00083DB5" w:rsidTr="000B658C">
        <w:trPr>
          <w:trHeight w:val="640"/>
          <w:jc w:val="center"/>
        </w:trPr>
        <w:tc>
          <w:tcPr>
            <w:tcW w:w="2572" w:type="dxa"/>
            <w:vAlign w:val="center"/>
          </w:tcPr>
          <w:p w:rsidR="00D76CC7" w:rsidRPr="00083DB5" w:rsidRDefault="00123894" w:rsidP="00CB45C0">
            <w:pPr>
              <w:snapToGrid w:val="0"/>
              <w:jc w:val="left"/>
              <w:rPr>
                <w:rFonts w:asciiTheme="minorEastAsia" w:eastAsiaTheme="minorEastAsia" w:hAnsiTheme="minorEastAsia"/>
                <w:b/>
                <w:sz w:val="28"/>
                <w:szCs w:val="28"/>
              </w:rPr>
            </w:pPr>
            <w:commentRangeStart w:id="5"/>
            <w:r w:rsidRPr="00083DB5">
              <w:rPr>
                <w:rFonts w:asciiTheme="minorEastAsia" w:eastAsiaTheme="minorEastAsia" w:hAnsiTheme="minorEastAsia" w:hint="eastAsia"/>
                <w:b/>
                <w:sz w:val="28"/>
                <w:szCs w:val="28"/>
              </w:rPr>
              <w:t>参研</w:t>
            </w:r>
            <w:r w:rsidRPr="00083DB5">
              <w:rPr>
                <w:rFonts w:asciiTheme="minorEastAsia" w:eastAsiaTheme="minorEastAsia" w:hAnsiTheme="minorEastAsia"/>
                <w:b/>
                <w:sz w:val="28"/>
                <w:szCs w:val="28"/>
              </w:rPr>
              <w:t>单位</w:t>
            </w:r>
            <w:commentRangeEnd w:id="5"/>
            <w:r w:rsidR="00A135D8" w:rsidRPr="00083DB5">
              <w:rPr>
                <w:rStyle w:val="ab"/>
                <w:rFonts w:asciiTheme="minorEastAsia" w:eastAsiaTheme="minorEastAsia" w:hAnsiTheme="minorEastAsia"/>
              </w:rPr>
              <w:commentReference w:id="5"/>
            </w:r>
          </w:p>
        </w:tc>
        <w:tc>
          <w:tcPr>
            <w:tcW w:w="5322" w:type="dxa"/>
            <w:vAlign w:val="center"/>
          </w:tcPr>
          <w:p w:rsidR="00D76CC7" w:rsidRPr="00083DB5" w:rsidRDefault="00123894" w:rsidP="00CB45C0">
            <w:pPr>
              <w:snapToGrid w:val="0"/>
              <w:ind w:firstLineChars="125" w:firstLine="350"/>
              <w:jc w:val="left"/>
              <w:rPr>
                <w:rFonts w:asciiTheme="minorEastAsia" w:eastAsiaTheme="minorEastAsia" w:hAnsiTheme="minorEastAsia"/>
                <w:sz w:val="28"/>
                <w:szCs w:val="28"/>
              </w:rPr>
            </w:pPr>
            <w:r w:rsidRPr="00083DB5">
              <w:rPr>
                <w:rFonts w:asciiTheme="minorEastAsia" w:eastAsiaTheme="minorEastAsia" w:hAnsiTheme="minorEastAsia" w:hint="eastAsia"/>
                <w:sz w:val="28"/>
                <w:szCs w:val="28"/>
              </w:rPr>
              <w:t>XX</w:t>
            </w:r>
            <w:r w:rsidR="00D76CC7" w:rsidRPr="00083DB5">
              <w:rPr>
                <w:rFonts w:asciiTheme="minorEastAsia" w:eastAsiaTheme="minorEastAsia" w:hAnsiTheme="minorEastAsia" w:hint="eastAsia"/>
                <w:sz w:val="28"/>
                <w:szCs w:val="28"/>
              </w:rPr>
              <w:t>医院</w:t>
            </w:r>
          </w:p>
        </w:tc>
      </w:tr>
      <w:tr w:rsidR="00D76CC7" w:rsidRPr="00083DB5" w:rsidTr="000B658C">
        <w:trPr>
          <w:trHeight w:val="640"/>
          <w:jc w:val="center"/>
        </w:trPr>
        <w:tc>
          <w:tcPr>
            <w:tcW w:w="2572" w:type="dxa"/>
            <w:vAlign w:val="center"/>
          </w:tcPr>
          <w:p w:rsidR="00D76CC7" w:rsidRPr="00083DB5" w:rsidRDefault="00D76CC7" w:rsidP="00CB45C0">
            <w:pPr>
              <w:snapToGrid w:val="0"/>
              <w:jc w:val="left"/>
              <w:rPr>
                <w:rFonts w:asciiTheme="minorEastAsia" w:eastAsiaTheme="minorEastAsia" w:hAnsiTheme="minorEastAsia"/>
                <w:b/>
                <w:sz w:val="28"/>
                <w:szCs w:val="28"/>
              </w:rPr>
            </w:pPr>
          </w:p>
        </w:tc>
        <w:tc>
          <w:tcPr>
            <w:tcW w:w="5322" w:type="dxa"/>
            <w:vAlign w:val="center"/>
          </w:tcPr>
          <w:p w:rsidR="00D76CC7" w:rsidRPr="00083DB5" w:rsidRDefault="00123894" w:rsidP="00CB45C0">
            <w:pPr>
              <w:snapToGrid w:val="0"/>
              <w:ind w:firstLineChars="125" w:firstLine="350"/>
              <w:jc w:val="left"/>
              <w:rPr>
                <w:rFonts w:asciiTheme="minorEastAsia" w:eastAsiaTheme="minorEastAsia" w:hAnsiTheme="minorEastAsia"/>
                <w:sz w:val="28"/>
                <w:szCs w:val="28"/>
              </w:rPr>
            </w:pPr>
            <w:r w:rsidRPr="00083DB5">
              <w:rPr>
                <w:rFonts w:asciiTheme="minorEastAsia" w:eastAsiaTheme="minorEastAsia" w:hAnsiTheme="minorEastAsia" w:hint="eastAsia"/>
                <w:sz w:val="28"/>
                <w:szCs w:val="28"/>
              </w:rPr>
              <w:t>XX</w:t>
            </w:r>
            <w:r w:rsidR="00D76CC7" w:rsidRPr="00083DB5">
              <w:rPr>
                <w:rFonts w:asciiTheme="minorEastAsia" w:eastAsiaTheme="minorEastAsia" w:hAnsiTheme="minorEastAsia" w:hint="eastAsia"/>
                <w:sz w:val="28"/>
                <w:szCs w:val="28"/>
              </w:rPr>
              <w:t>医院</w:t>
            </w:r>
          </w:p>
        </w:tc>
      </w:tr>
      <w:tr w:rsidR="00D76CC7" w:rsidRPr="00083DB5" w:rsidTr="000B658C">
        <w:trPr>
          <w:trHeight w:val="640"/>
          <w:jc w:val="center"/>
        </w:trPr>
        <w:tc>
          <w:tcPr>
            <w:tcW w:w="2572" w:type="dxa"/>
            <w:vAlign w:val="center"/>
          </w:tcPr>
          <w:p w:rsidR="00D76CC7" w:rsidRPr="00083DB5" w:rsidRDefault="00D76CC7" w:rsidP="00CB45C0">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统计分析单位</w:t>
            </w:r>
          </w:p>
        </w:tc>
        <w:tc>
          <w:tcPr>
            <w:tcW w:w="5322" w:type="dxa"/>
            <w:vAlign w:val="center"/>
          </w:tcPr>
          <w:p w:rsidR="00D76CC7" w:rsidRPr="00083DB5" w:rsidRDefault="00123894" w:rsidP="00CB45C0">
            <w:pPr>
              <w:snapToGrid w:val="0"/>
              <w:ind w:firstLineChars="125" w:firstLine="350"/>
              <w:jc w:val="left"/>
              <w:rPr>
                <w:rFonts w:asciiTheme="minorEastAsia" w:eastAsiaTheme="minorEastAsia" w:hAnsiTheme="minorEastAsia"/>
                <w:sz w:val="28"/>
                <w:szCs w:val="28"/>
              </w:rPr>
            </w:pPr>
            <w:r w:rsidRPr="00083DB5">
              <w:rPr>
                <w:rFonts w:asciiTheme="minorEastAsia" w:eastAsiaTheme="minorEastAsia" w:hAnsiTheme="minorEastAsia" w:hint="eastAsia"/>
                <w:sz w:val="28"/>
                <w:szCs w:val="28"/>
              </w:rPr>
              <w:t>如大连医科大学附属第一医院/XX</w:t>
            </w:r>
            <w:r w:rsidR="00D76CC7" w:rsidRPr="00083DB5">
              <w:rPr>
                <w:rFonts w:asciiTheme="minorEastAsia" w:eastAsiaTheme="minorEastAsia" w:hAnsiTheme="minorEastAsia" w:hint="eastAsia"/>
                <w:sz w:val="28"/>
                <w:szCs w:val="28"/>
              </w:rPr>
              <w:t>公司</w:t>
            </w:r>
          </w:p>
        </w:tc>
      </w:tr>
      <w:tr w:rsidR="00123894" w:rsidRPr="00083DB5" w:rsidTr="000B658C">
        <w:trPr>
          <w:trHeight w:val="640"/>
          <w:jc w:val="center"/>
        </w:trPr>
        <w:tc>
          <w:tcPr>
            <w:tcW w:w="2572" w:type="dxa"/>
            <w:vAlign w:val="center"/>
          </w:tcPr>
          <w:p w:rsidR="00123894" w:rsidRPr="00083DB5" w:rsidRDefault="00123894" w:rsidP="00123894">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申请科室</w:t>
            </w:r>
          </w:p>
        </w:tc>
        <w:tc>
          <w:tcPr>
            <w:tcW w:w="5322" w:type="dxa"/>
            <w:vAlign w:val="center"/>
          </w:tcPr>
          <w:p w:rsidR="00123894" w:rsidRPr="00083DB5" w:rsidRDefault="00123894" w:rsidP="00CB45C0">
            <w:pPr>
              <w:snapToGrid w:val="0"/>
              <w:ind w:firstLineChars="125" w:firstLine="350"/>
              <w:jc w:val="left"/>
              <w:rPr>
                <w:rFonts w:asciiTheme="minorEastAsia" w:eastAsiaTheme="minorEastAsia" w:hAnsiTheme="minorEastAsia"/>
                <w:sz w:val="28"/>
                <w:szCs w:val="28"/>
              </w:rPr>
            </w:pPr>
          </w:p>
        </w:tc>
      </w:tr>
      <w:tr w:rsidR="00123894" w:rsidRPr="00083DB5" w:rsidTr="000B658C">
        <w:trPr>
          <w:trHeight w:val="640"/>
          <w:jc w:val="center"/>
        </w:trPr>
        <w:tc>
          <w:tcPr>
            <w:tcW w:w="2572" w:type="dxa"/>
            <w:vAlign w:val="center"/>
          </w:tcPr>
          <w:p w:rsidR="00123894" w:rsidRPr="00083DB5" w:rsidRDefault="00123894" w:rsidP="00CB45C0">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本中心主要研究者</w:t>
            </w:r>
          </w:p>
        </w:tc>
        <w:tc>
          <w:tcPr>
            <w:tcW w:w="5322" w:type="dxa"/>
            <w:vAlign w:val="center"/>
          </w:tcPr>
          <w:p w:rsidR="00123894" w:rsidRPr="00083DB5" w:rsidRDefault="00123894" w:rsidP="00CB45C0">
            <w:pPr>
              <w:snapToGrid w:val="0"/>
              <w:ind w:firstLineChars="125" w:firstLine="350"/>
              <w:jc w:val="left"/>
              <w:rPr>
                <w:rFonts w:asciiTheme="minorEastAsia" w:eastAsiaTheme="minorEastAsia" w:hAnsiTheme="minorEastAsia"/>
                <w:sz w:val="28"/>
                <w:szCs w:val="28"/>
              </w:rPr>
            </w:pPr>
          </w:p>
        </w:tc>
      </w:tr>
    </w:tbl>
    <w:p w:rsidR="000D5284" w:rsidRPr="00083DB5" w:rsidRDefault="000D5284" w:rsidP="00123894">
      <w:pPr>
        <w:widowControl/>
        <w:shd w:val="clear" w:color="auto" w:fill="FFFFFF"/>
        <w:spacing w:line="360" w:lineRule="atLeast"/>
        <w:jc w:val="left"/>
        <w:rPr>
          <w:rFonts w:asciiTheme="minorEastAsia" w:eastAsiaTheme="minorEastAsia" w:hAnsiTheme="minorEastAsia"/>
          <w:b/>
          <w:sz w:val="28"/>
          <w:szCs w:val="28"/>
        </w:rPr>
      </w:pPr>
    </w:p>
    <w:p w:rsidR="00123894" w:rsidRPr="00083DB5" w:rsidRDefault="00123894" w:rsidP="000D5284">
      <w:pPr>
        <w:jc w:val="center"/>
        <w:rPr>
          <w:rFonts w:asciiTheme="minorEastAsia" w:eastAsiaTheme="minorEastAsia" w:hAnsiTheme="minorEastAsia"/>
          <w:b/>
          <w:sz w:val="36"/>
          <w:szCs w:val="36"/>
        </w:rPr>
      </w:pPr>
    </w:p>
    <w:p w:rsidR="00123894" w:rsidRPr="00083DB5" w:rsidRDefault="00123894" w:rsidP="000D5284">
      <w:pPr>
        <w:jc w:val="center"/>
        <w:rPr>
          <w:rFonts w:asciiTheme="minorEastAsia" w:eastAsiaTheme="minorEastAsia" w:hAnsiTheme="minorEastAsia"/>
          <w:b/>
          <w:sz w:val="36"/>
          <w:szCs w:val="36"/>
        </w:rPr>
      </w:pPr>
    </w:p>
    <w:p w:rsidR="00123894" w:rsidRPr="00083DB5" w:rsidRDefault="00123894" w:rsidP="000D5284">
      <w:pPr>
        <w:jc w:val="center"/>
        <w:rPr>
          <w:rFonts w:asciiTheme="minorEastAsia" w:eastAsiaTheme="minorEastAsia" w:hAnsiTheme="minorEastAsia"/>
          <w:b/>
          <w:sz w:val="36"/>
          <w:szCs w:val="36"/>
        </w:rPr>
      </w:pPr>
    </w:p>
    <w:p w:rsidR="00A135D8" w:rsidRPr="00083DB5" w:rsidRDefault="00A135D8" w:rsidP="000D5284">
      <w:pPr>
        <w:jc w:val="center"/>
        <w:rPr>
          <w:rFonts w:asciiTheme="minorEastAsia" w:eastAsiaTheme="minorEastAsia" w:hAnsiTheme="minorEastAsia"/>
          <w:b/>
          <w:sz w:val="36"/>
          <w:szCs w:val="36"/>
        </w:rPr>
      </w:pPr>
    </w:p>
    <w:p w:rsidR="00A135D8" w:rsidRPr="00083DB5" w:rsidRDefault="00A135D8" w:rsidP="000D5284">
      <w:pPr>
        <w:jc w:val="center"/>
        <w:rPr>
          <w:rFonts w:asciiTheme="minorEastAsia" w:eastAsiaTheme="minorEastAsia" w:hAnsiTheme="minorEastAsia"/>
          <w:b/>
          <w:sz w:val="36"/>
          <w:szCs w:val="36"/>
        </w:rPr>
      </w:pPr>
    </w:p>
    <w:p w:rsidR="00A135D8" w:rsidRPr="00083DB5" w:rsidRDefault="00A135D8" w:rsidP="000D5284">
      <w:pPr>
        <w:jc w:val="center"/>
        <w:rPr>
          <w:rFonts w:asciiTheme="minorEastAsia" w:eastAsiaTheme="minorEastAsia" w:hAnsiTheme="minorEastAsia"/>
          <w:b/>
          <w:sz w:val="36"/>
          <w:szCs w:val="36"/>
        </w:rPr>
      </w:pPr>
    </w:p>
    <w:p w:rsidR="00A135D8" w:rsidRPr="00083DB5" w:rsidRDefault="00A135D8" w:rsidP="000D5284">
      <w:pPr>
        <w:jc w:val="center"/>
        <w:rPr>
          <w:rFonts w:asciiTheme="minorEastAsia" w:eastAsiaTheme="minorEastAsia" w:hAnsiTheme="minorEastAsia"/>
          <w:b/>
          <w:sz w:val="36"/>
          <w:szCs w:val="36"/>
        </w:rPr>
      </w:pPr>
    </w:p>
    <w:p w:rsidR="00A135D8" w:rsidRPr="00083DB5" w:rsidRDefault="00A135D8" w:rsidP="00A135D8">
      <w:pPr>
        <w:rPr>
          <w:rFonts w:asciiTheme="minorEastAsia" w:eastAsiaTheme="minorEastAsia" w:hAnsiTheme="minorEastAsia"/>
          <w:b/>
          <w:sz w:val="36"/>
          <w:szCs w:val="36"/>
        </w:rPr>
      </w:pPr>
    </w:p>
    <w:p w:rsidR="00FA6D01" w:rsidRPr="00F91C4F" w:rsidRDefault="00FA6D01" w:rsidP="00FA6D01">
      <w:pPr>
        <w:spacing w:before="240"/>
        <w:jc w:val="center"/>
        <w:rPr>
          <w:rFonts w:asciiTheme="minorEastAsia" w:eastAsiaTheme="minorEastAsia" w:hAnsiTheme="minorEastAsia"/>
          <w:b/>
          <w:sz w:val="32"/>
          <w:szCs w:val="32"/>
        </w:rPr>
      </w:pPr>
      <w:r w:rsidRPr="00F91C4F">
        <w:rPr>
          <w:rFonts w:asciiTheme="minorEastAsia" w:eastAsiaTheme="minorEastAsia" w:hAnsiTheme="minorEastAsia" w:hint="eastAsia"/>
          <w:b/>
          <w:sz w:val="32"/>
          <w:szCs w:val="32"/>
        </w:rPr>
        <w:lastRenderedPageBreak/>
        <w:t>研究者声明及方案签字页</w:t>
      </w:r>
    </w:p>
    <w:p w:rsidR="00FA6D01" w:rsidRPr="00F91C4F" w:rsidRDefault="00FA6D01" w:rsidP="00FA6D01">
      <w:pPr>
        <w:rPr>
          <w:rFonts w:asciiTheme="minorEastAsia" w:eastAsiaTheme="minorEastAsia" w:hAnsiTheme="minorEastAsia"/>
          <w:b/>
          <w:sz w:val="28"/>
          <w:szCs w:val="28"/>
        </w:rPr>
      </w:pPr>
    </w:p>
    <w:p w:rsidR="00FA6D01" w:rsidRDefault="00FA6D01" w:rsidP="00FA6D01">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我</w:t>
      </w:r>
      <w:r w:rsidRPr="00E737AA">
        <w:rPr>
          <w:rFonts w:asciiTheme="minorEastAsia" w:eastAsiaTheme="minorEastAsia" w:hAnsiTheme="minorEastAsia"/>
          <w:sz w:val="28"/>
          <w:szCs w:val="28"/>
        </w:rPr>
        <w:t>已阅读</w:t>
      </w:r>
      <w:r>
        <w:rPr>
          <w:rFonts w:asciiTheme="minorEastAsia" w:eastAsiaTheme="minorEastAsia" w:hAnsiTheme="minorEastAsia"/>
          <w:sz w:val="28"/>
          <w:szCs w:val="28"/>
        </w:rPr>
        <w:t>并确认</w:t>
      </w:r>
      <w:r w:rsidRPr="00E737AA">
        <w:rPr>
          <w:rFonts w:asciiTheme="minorEastAsia" w:eastAsiaTheme="minorEastAsia" w:hAnsiTheme="minorEastAsia"/>
          <w:sz w:val="28"/>
          <w:szCs w:val="28"/>
        </w:rPr>
        <w:t>本方案</w:t>
      </w:r>
      <w:r>
        <w:rPr>
          <w:rFonts w:asciiTheme="minorEastAsia" w:eastAsiaTheme="minorEastAsia" w:hAnsiTheme="minorEastAsia" w:hint="eastAsia"/>
          <w:sz w:val="28"/>
          <w:szCs w:val="28"/>
        </w:rPr>
        <w:t>，</w:t>
      </w:r>
      <w:r>
        <w:rPr>
          <w:rFonts w:asciiTheme="minorEastAsia" w:eastAsiaTheme="minorEastAsia" w:hAnsiTheme="minorEastAsia"/>
          <w:sz w:val="28"/>
          <w:szCs w:val="28"/>
        </w:rPr>
        <w:t>我</w:t>
      </w:r>
      <w:r w:rsidRPr="00F91C4F">
        <w:rPr>
          <w:rFonts w:asciiTheme="minorEastAsia" w:eastAsiaTheme="minorEastAsia" w:hAnsiTheme="minorEastAsia" w:hint="eastAsia"/>
          <w:sz w:val="28"/>
          <w:szCs w:val="28"/>
        </w:rPr>
        <w:t>将</w:t>
      </w:r>
      <w:r w:rsidRPr="00E737AA">
        <w:rPr>
          <w:rFonts w:asciiTheme="minorEastAsia" w:eastAsiaTheme="minorEastAsia" w:hAnsiTheme="minorEastAsia"/>
          <w:sz w:val="28"/>
          <w:szCs w:val="28"/>
        </w:rPr>
        <w:t>严格遵照《赫尔辛基宣言》</w:t>
      </w:r>
      <w:r>
        <w:rPr>
          <w:rFonts w:asciiTheme="minorEastAsia" w:eastAsiaTheme="minorEastAsia" w:hAnsiTheme="minorEastAsia"/>
          <w:sz w:val="28"/>
          <w:szCs w:val="28"/>
        </w:rPr>
        <w:t>、</w:t>
      </w:r>
      <w:r w:rsidRPr="00F91C4F">
        <w:rPr>
          <w:rFonts w:asciiTheme="minorEastAsia" w:eastAsiaTheme="minorEastAsia" w:hAnsiTheme="minorEastAsia" w:hint="eastAsia"/>
          <w:sz w:val="28"/>
          <w:szCs w:val="28"/>
        </w:rPr>
        <w:t>《人体生物医学研究国际道德指南》</w:t>
      </w:r>
      <w:r>
        <w:rPr>
          <w:rFonts w:asciiTheme="minorEastAsia" w:eastAsiaTheme="minorEastAsia" w:hAnsiTheme="minorEastAsia" w:hint="eastAsia"/>
          <w:sz w:val="28"/>
          <w:szCs w:val="28"/>
        </w:rPr>
        <w:t>、</w:t>
      </w:r>
      <w:r w:rsidRPr="00E737AA">
        <w:rPr>
          <w:rFonts w:asciiTheme="minorEastAsia" w:eastAsiaTheme="minorEastAsia" w:hAnsiTheme="minorEastAsia"/>
          <w:sz w:val="28"/>
          <w:szCs w:val="28"/>
        </w:rPr>
        <w:t>《药物临床试验质量管理规范》和适用的</w:t>
      </w:r>
      <w:r>
        <w:rPr>
          <w:rFonts w:asciiTheme="minorEastAsia" w:eastAsiaTheme="minorEastAsia" w:hAnsiTheme="minorEastAsia" w:hint="eastAsia"/>
          <w:sz w:val="28"/>
          <w:szCs w:val="28"/>
        </w:rPr>
        <w:t>现行法</w:t>
      </w:r>
      <w:r w:rsidRPr="00E737AA">
        <w:rPr>
          <w:rFonts w:asciiTheme="minorEastAsia" w:eastAsiaTheme="minorEastAsia" w:hAnsiTheme="minorEastAsia"/>
          <w:sz w:val="28"/>
          <w:szCs w:val="28"/>
        </w:rPr>
        <w:t>规</w:t>
      </w:r>
      <w:r>
        <w:rPr>
          <w:rFonts w:asciiTheme="minorEastAsia" w:eastAsiaTheme="minorEastAsia" w:hAnsiTheme="minorEastAsia"/>
          <w:sz w:val="28"/>
          <w:szCs w:val="28"/>
        </w:rPr>
        <w:t>中的伦理原则</w:t>
      </w:r>
      <w:r w:rsidRPr="00E737AA">
        <w:rPr>
          <w:rFonts w:asciiTheme="minorEastAsia" w:eastAsiaTheme="minorEastAsia" w:hAnsiTheme="minorEastAsia"/>
          <w:sz w:val="28"/>
          <w:szCs w:val="28"/>
        </w:rPr>
        <w:t>履行</w:t>
      </w:r>
      <w:r w:rsidRPr="00E737AA">
        <w:rPr>
          <w:rFonts w:asciiTheme="minorEastAsia" w:eastAsiaTheme="minorEastAsia" w:hAnsiTheme="minorEastAsia" w:hint="eastAsia"/>
          <w:sz w:val="28"/>
          <w:szCs w:val="28"/>
        </w:rPr>
        <w:t>研究者</w:t>
      </w:r>
      <w:r w:rsidRPr="00E737AA">
        <w:rPr>
          <w:rFonts w:asciiTheme="minorEastAsia" w:eastAsiaTheme="minorEastAsia" w:hAnsiTheme="minorEastAsia"/>
          <w:sz w:val="28"/>
          <w:szCs w:val="28"/>
        </w:rPr>
        <w:t>的相关职责。</w:t>
      </w:r>
      <w:r w:rsidRPr="00F91C4F">
        <w:rPr>
          <w:rFonts w:asciiTheme="minorEastAsia" w:eastAsiaTheme="minorEastAsia" w:hAnsiTheme="minorEastAsia" w:hint="eastAsia"/>
          <w:sz w:val="28"/>
          <w:szCs w:val="28"/>
        </w:rPr>
        <w:t>使用伦理委员会批准的方案，</w:t>
      </w:r>
      <w:r>
        <w:rPr>
          <w:rFonts w:asciiTheme="minorEastAsia" w:eastAsiaTheme="minorEastAsia" w:hAnsiTheme="minorEastAsia" w:hint="eastAsia"/>
          <w:sz w:val="28"/>
          <w:szCs w:val="28"/>
        </w:rPr>
        <w:t>依照</w:t>
      </w:r>
      <w:r w:rsidRPr="00F91C4F">
        <w:rPr>
          <w:rFonts w:asciiTheme="minorEastAsia" w:eastAsiaTheme="minorEastAsia" w:hAnsiTheme="minorEastAsia" w:hint="eastAsia"/>
          <w:sz w:val="28"/>
          <w:szCs w:val="28"/>
        </w:rPr>
        <w:t>本方案要求进行研究，以保证研究的科学性并保护</w:t>
      </w:r>
      <w:r w:rsidR="00A510A8">
        <w:rPr>
          <w:rFonts w:asciiTheme="minorEastAsia" w:eastAsiaTheme="minorEastAsia" w:hAnsiTheme="minorEastAsia" w:hint="eastAsia"/>
          <w:sz w:val="28"/>
          <w:szCs w:val="28"/>
        </w:rPr>
        <w:t>研究参与者</w:t>
      </w:r>
      <w:r w:rsidRPr="00F91C4F">
        <w:rPr>
          <w:rFonts w:asciiTheme="minorEastAsia" w:eastAsiaTheme="minorEastAsia" w:hAnsiTheme="minorEastAsia" w:hint="eastAsia"/>
          <w:sz w:val="28"/>
          <w:szCs w:val="28"/>
        </w:rPr>
        <w:t>的健康与权利。</w:t>
      </w:r>
    </w:p>
    <w:p w:rsidR="00FA6D01" w:rsidRPr="00555A0B"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Default="00FA6D01" w:rsidP="00FA6D01">
      <w:pPr>
        <w:jc w:val="right"/>
        <w:rPr>
          <w:rFonts w:asciiTheme="minorEastAsia" w:eastAsiaTheme="minorEastAsia" w:hAnsiTheme="minorEastAsia"/>
          <w:sz w:val="28"/>
          <w:szCs w:val="28"/>
        </w:rPr>
      </w:pPr>
    </w:p>
    <w:p w:rsidR="00FA6D01" w:rsidRPr="00F91C4F" w:rsidRDefault="00FA6D01" w:rsidP="00FA6D01">
      <w:pPr>
        <w:jc w:val="right"/>
        <w:rPr>
          <w:rFonts w:asciiTheme="minorEastAsia" w:eastAsiaTheme="minorEastAsia" w:hAnsiTheme="minorEastAsia"/>
          <w:sz w:val="28"/>
          <w:szCs w:val="28"/>
        </w:rPr>
      </w:pPr>
    </w:p>
    <w:p w:rsidR="00FA6D01" w:rsidRPr="00F91C4F" w:rsidRDefault="00FA6D01" w:rsidP="00FA6D01">
      <w:pPr>
        <w:ind w:right="560"/>
        <w:jc w:val="center"/>
        <w:rPr>
          <w:rFonts w:asciiTheme="minorEastAsia" w:eastAsiaTheme="minorEastAsia" w:hAnsiTheme="minorEastAsia"/>
          <w:sz w:val="32"/>
          <w:szCs w:val="32"/>
        </w:rPr>
      </w:pPr>
    </w:p>
    <w:p w:rsidR="00FA6D01" w:rsidRPr="00F91C4F" w:rsidRDefault="00FA6D01" w:rsidP="00FA6D01">
      <w:pPr>
        <w:ind w:right="560"/>
        <w:jc w:val="center"/>
        <w:rPr>
          <w:rFonts w:asciiTheme="minorEastAsia" w:eastAsiaTheme="minorEastAsia" w:hAnsiTheme="minorEastAsia"/>
          <w:color w:val="808080" w:themeColor="background1" w:themeShade="80"/>
          <w:sz w:val="28"/>
          <w:szCs w:val="28"/>
        </w:rPr>
      </w:pPr>
      <w:r w:rsidRPr="00F91C4F">
        <w:rPr>
          <w:rFonts w:asciiTheme="minorEastAsia" w:eastAsiaTheme="minorEastAsia" w:hAnsiTheme="minorEastAsia" w:hint="eastAsia"/>
          <w:sz w:val="28"/>
          <w:szCs w:val="28"/>
        </w:rPr>
        <w:t xml:space="preserve">主要研究者签字： </w:t>
      </w:r>
      <w:r w:rsidRPr="00F91C4F">
        <w:rPr>
          <w:rFonts w:asciiTheme="minorEastAsia" w:eastAsiaTheme="minorEastAsia" w:hAnsiTheme="minorEastAsia" w:hint="eastAsia"/>
          <w:color w:val="808080" w:themeColor="background1" w:themeShade="80"/>
          <w:sz w:val="28"/>
          <w:szCs w:val="28"/>
        </w:rPr>
        <w:t>（手签）</w:t>
      </w:r>
    </w:p>
    <w:p w:rsidR="00FA6D01" w:rsidRPr="00F91C4F" w:rsidRDefault="00FA6D01" w:rsidP="00FA6D01">
      <w:pPr>
        <w:jc w:val="center"/>
        <w:rPr>
          <w:rFonts w:asciiTheme="minorEastAsia" w:eastAsiaTheme="minorEastAsia" w:hAnsiTheme="minorEastAsia"/>
          <w:b/>
          <w:sz w:val="28"/>
          <w:szCs w:val="28"/>
        </w:rPr>
      </w:pPr>
      <w:r w:rsidRPr="00F91C4F">
        <w:rPr>
          <w:rFonts w:asciiTheme="minorEastAsia" w:eastAsiaTheme="minorEastAsia" w:hAnsiTheme="minorEastAsia" w:hint="eastAsia"/>
          <w:sz w:val="28"/>
          <w:szCs w:val="28"/>
        </w:rPr>
        <w:t>签字日期：</w:t>
      </w:r>
    </w:p>
    <w:p w:rsidR="00FA6D01" w:rsidRPr="00F91C4F" w:rsidRDefault="00FA6D01" w:rsidP="00FA6D01">
      <w:pPr>
        <w:jc w:val="center"/>
        <w:rPr>
          <w:rFonts w:asciiTheme="minorEastAsia" w:eastAsiaTheme="minorEastAsia" w:hAnsiTheme="minorEastAsia"/>
          <w:b/>
          <w:sz w:val="36"/>
          <w:szCs w:val="36"/>
        </w:rPr>
      </w:pPr>
    </w:p>
    <w:p w:rsidR="00FA6D01" w:rsidRDefault="00FA6D01" w:rsidP="00FA6D01">
      <w:pPr>
        <w:jc w:val="center"/>
        <w:rPr>
          <w:rFonts w:asciiTheme="minorEastAsia" w:eastAsiaTheme="minorEastAsia" w:hAnsiTheme="minorEastAsia"/>
          <w:b/>
          <w:sz w:val="36"/>
          <w:szCs w:val="36"/>
        </w:rPr>
      </w:pPr>
    </w:p>
    <w:p w:rsidR="00FA6D01" w:rsidRPr="00F91C4F" w:rsidRDefault="00FA6D01" w:rsidP="00FA6D01">
      <w:pPr>
        <w:jc w:val="center"/>
        <w:rPr>
          <w:rFonts w:asciiTheme="minorEastAsia" w:eastAsiaTheme="minorEastAsia" w:hAnsiTheme="minorEastAsia"/>
          <w:b/>
          <w:sz w:val="36"/>
          <w:szCs w:val="36"/>
        </w:rPr>
      </w:pPr>
    </w:p>
    <w:p w:rsidR="000D5284" w:rsidRPr="00083DB5" w:rsidRDefault="001B2EBA" w:rsidP="00BB1344">
      <w:pPr>
        <w:spacing w:line="360" w:lineRule="auto"/>
        <w:jc w:val="center"/>
        <w:rPr>
          <w:rFonts w:asciiTheme="minorEastAsia" w:eastAsiaTheme="minorEastAsia" w:hAnsiTheme="minorEastAsia"/>
          <w:b/>
          <w:sz w:val="28"/>
          <w:szCs w:val="28"/>
        </w:rPr>
      </w:pPr>
      <w:commentRangeStart w:id="6"/>
      <w:r w:rsidRPr="00083DB5">
        <w:rPr>
          <w:rFonts w:asciiTheme="minorEastAsia" w:eastAsiaTheme="minorEastAsia" w:hAnsiTheme="minorEastAsia" w:hint="eastAsia"/>
          <w:b/>
          <w:sz w:val="28"/>
          <w:szCs w:val="28"/>
        </w:rPr>
        <w:lastRenderedPageBreak/>
        <w:t>方案</w:t>
      </w:r>
      <w:r w:rsidR="000D5284" w:rsidRPr="00083DB5">
        <w:rPr>
          <w:rFonts w:asciiTheme="minorEastAsia" w:eastAsiaTheme="minorEastAsia" w:hAnsiTheme="minorEastAsia" w:hint="eastAsia"/>
          <w:b/>
          <w:sz w:val="28"/>
          <w:szCs w:val="28"/>
        </w:rPr>
        <w:t>摘要</w:t>
      </w:r>
      <w:commentRangeEnd w:id="6"/>
      <w:r w:rsidR="00CB45C0" w:rsidRPr="00083DB5">
        <w:rPr>
          <w:rStyle w:val="ab"/>
          <w:rFonts w:asciiTheme="minorEastAsia" w:eastAsiaTheme="minorEastAsia" w:hAnsiTheme="minorEastAsia"/>
        </w:rPr>
        <w:commentReference w:id="6"/>
      </w:r>
    </w:p>
    <w:tbl>
      <w:tblPr>
        <w:tblW w:w="9782" w:type="dxa"/>
        <w:tblInd w:w="-318" w:type="dxa"/>
        <w:tblBorders>
          <w:top w:val="single" w:sz="4" w:space="0" w:color="auto"/>
          <w:bottom w:val="single" w:sz="4" w:space="0" w:color="auto"/>
        </w:tblBorders>
        <w:tblLayout w:type="fixed"/>
        <w:tblLook w:val="04A0"/>
      </w:tblPr>
      <w:tblGrid>
        <w:gridCol w:w="2127"/>
        <w:gridCol w:w="7655"/>
      </w:tblGrid>
      <w:tr w:rsidR="006E4E87" w:rsidRPr="00083DB5" w:rsidTr="00C639EB">
        <w:trPr>
          <w:trHeight w:val="640"/>
        </w:trPr>
        <w:tc>
          <w:tcPr>
            <w:tcW w:w="2127" w:type="dxa"/>
            <w:tcBorders>
              <w:top w:val="single" w:sz="4" w:space="0" w:color="auto"/>
              <w:bottom w:val="single" w:sz="4" w:space="0" w:color="auto"/>
            </w:tcBorders>
            <w:vAlign w:val="center"/>
          </w:tcPr>
          <w:p w:rsidR="000D7F5C" w:rsidRPr="00083DB5" w:rsidRDefault="00B23CD4"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研究</w:t>
            </w:r>
            <w:r w:rsidR="00C64261" w:rsidRPr="00083DB5">
              <w:rPr>
                <w:rFonts w:asciiTheme="minorEastAsia" w:eastAsiaTheme="minorEastAsia" w:hAnsiTheme="minorEastAsia" w:hint="eastAsia"/>
                <w:b/>
                <w:sz w:val="28"/>
                <w:szCs w:val="28"/>
              </w:rPr>
              <w:t>标题</w:t>
            </w:r>
          </w:p>
        </w:tc>
        <w:tc>
          <w:tcPr>
            <w:tcW w:w="7655" w:type="dxa"/>
            <w:tcBorders>
              <w:top w:val="single" w:sz="4" w:space="0" w:color="auto"/>
              <w:bottom w:val="single" w:sz="4" w:space="0" w:color="auto"/>
            </w:tcBorders>
            <w:vAlign w:val="center"/>
          </w:tcPr>
          <w:p w:rsidR="000D7F5C" w:rsidRPr="00083DB5" w:rsidRDefault="000D7F5C" w:rsidP="006E4E87">
            <w:pPr>
              <w:snapToGrid w:val="0"/>
              <w:spacing w:line="360" w:lineRule="auto"/>
              <w:ind w:firstLineChars="125" w:firstLine="300"/>
              <w:jc w:val="left"/>
              <w:rPr>
                <w:rFonts w:asciiTheme="minorEastAsia" w:eastAsiaTheme="minorEastAsia" w:hAnsiTheme="minorEastAsia"/>
                <w:sz w:val="24"/>
              </w:rPr>
            </w:pPr>
          </w:p>
        </w:tc>
      </w:tr>
      <w:tr w:rsidR="006E4E87" w:rsidRPr="00083DB5" w:rsidTr="00C639EB">
        <w:trPr>
          <w:trHeight w:val="640"/>
        </w:trPr>
        <w:tc>
          <w:tcPr>
            <w:tcW w:w="2127" w:type="dxa"/>
            <w:tcBorders>
              <w:top w:val="single" w:sz="4" w:space="0" w:color="auto"/>
            </w:tcBorders>
            <w:vAlign w:val="center"/>
          </w:tcPr>
          <w:p w:rsidR="000D7F5C" w:rsidRPr="00083DB5" w:rsidRDefault="006E4E87" w:rsidP="003C2D86">
            <w:pPr>
              <w:snapToGrid w:val="0"/>
              <w:jc w:val="left"/>
              <w:rPr>
                <w:rFonts w:asciiTheme="minorEastAsia" w:eastAsiaTheme="minorEastAsia" w:hAnsiTheme="minorEastAsia"/>
                <w:b/>
                <w:sz w:val="28"/>
                <w:szCs w:val="28"/>
              </w:rPr>
            </w:pPr>
            <w:commentRangeStart w:id="7"/>
            <w:r w:rsidRPr="00083DB5">
              <w:rPr>
                <w:rFonts w:asciiTheme="minorEastAsia" w:eastAsiaTheme="minorEastAsia" w:hAnsiTheme="minorEastAsia" w:hint="eastAsia"/>
                <w:b/>
                <w:sz w:val="28"/>
                <w:szCs w:val="28"/>
              </w:rPr>
              <w:t>研究</w:t>
            </w:r>
            <w:r w:rsidR="00C64261" w:rsidRPr="00083DB5">
              <w:rPr>
                <w:rFonts w:asciiTheme="minorEastAsia" w:eastAsiaTheme="minorEastAsia" w:hAnsiTheme="minorEastAsia" w:hint="eastAsia"/>
                <w:b/>
                <w:sz w:val="28"/>
                <w:szCs w:val="28"/>
              </w:rPr>
              <w:t>目的</w:t>
            </w:r>
            <w:commentRangeEnd w:id="7"/>
            <w:r w:rsidR="009B4CDF" w:rsidRPr="00083DB5">
              <w:rPr>
                <w:rStyle w:val="ab"/>
                <w:rFonts w:asciiTheme="minorEastAsia" w:eastAsiaTheme="minorEastAsia" w:hAnsiTheme="minorEastAsia"/>
              </w:rPr>
              <w:commentReference w:id="7"/>
            </w:r>
          </w:p>
        </w:tc>
        <w:tc>
          <w:tcPr>
            <w:tcW w:w="7655" w:type="dxa"/>
            <w:tcBorders>
              <w:top w:val="single" w:sz="4" w:space="0" w:color="auto"/>
            </w:tcBorders>
            <w:vAlign w:val="center"/>
          </w:tcPr>
          <w:p w:rsidR="000D7F5C" w:rsidRPr="00083DB5" w:rsidRDefault="00C64261" w:rsidP="006E4E87">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sz w:val="24"/>
              </w:rPr>
              <w:t>主要目的：</w:t>
            </w:r>
          </w:p>
        </w:tc>
      </w:tr>
      <w:tr w:rsidR="00C64261" w:rsidRPr="00083DB5" w:rsidTr="00C639EB">
        <w:trPr>
          <w:trHeight w:val="640"/>
        </w:trPr>
        <w:tc>
          <w:tcPr>
            <w:tcW w:w="2127" w:type="dxa"/>
            <w:tcBorders>
              <w:bottom w:val="nil"/>
            </w:tcBorders>
            <w:vAlign w:val="center"/>
          </w:tcPr>
          <w:p w:rsidR="00C64261" w:rsidRPr="00083DB5" w:rsidRDefault="00C64261" w:rsidP="003C2D86">
            <w:pPr>
              <w:snapToGrid w:val="0"/>
              <w:jc w:val="left"/>
              <w:rPr>
                <w:rFonts w:asciiTheme="minorEastAsia" w:eastAsiaTheme="minorEastAsia" w:hAnsiTheme="minorEastAsia"/>
                <w:b/>
                <w:sz w:val="28"/>
                <w:szCs w:val="28"/>
              </w:rPr>
            </w:pPr>
          </w:p>
        </w:tc>
        <w:tc>
          <w:tcPr>
            <w:tcW w:w="7655" w:type="dxa"/>
            <w:tcBorders>
              <w:bottom w:val="nil"/>
            </w:tcBorders>
            <w:vAlign w:val="center"/>
          </w:tcPr>
          <w:p w:rsidR="00C64261" w:rsidRPr="00083DB5" w:rsidRDefault="00C64261" w:rsidP="006E4E87">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sz w:val="24"/>
              </w:rPr>
              <w:t>次要目的：</w:t>
            </w:r>
          </w:p>
        </w:tc>
      </w:tr>
      <w:tr w:rsidR="00C64261" w:rsidRPr="00083DB5" w:rsidTr="00C639EB">
        <w:trPr>
          <w:trHeight w:val="640"/>
        </w:trPr>
        <w:tc>
          <w:tcPr>
            <w:tcW w:w="2127" w:type="dxa"/>
            <w:tcBorders>
              <w:top w:val="nil"/>
              <w:bottom w:val="single" w:sz="4" w:space="0" w:color="auto"/>
            </w:tcBorders>
            <w:vAlign w:val="center"/>
          </w:tcPr>
          <w:p w:rsidR="00C64261" w:rsidRPr="00083DB5" w:rsidRDefault="00C64261" w:rsidP="003C2D86">
            <w:pPr>
              <w:snapToGrid w:val="0"/>
              <w:jc w:val="left"/>
              <w:rPr>
                <w:rFonts w:asciiTheme="minorEastAsia" w:eastAsiaTheme="minorEastAsia" w:hAnsiTheme="minorEastAsia"/>
                <w:b/>
                <w:sz w:val="28"/>
                <w:szCs w:val="28"/>
              </w:rPr>
            </w:pPr>
          </w:p>
        </w:tc>
        <w:tc>
          <w:tcPr>
            <w:tcW w:w="7655" w:type="dxa"/>
            <w:tcBorders>
              <w:top w:val="nil"/>
              <w:bottom w:val="single" w:sz="4" w:space="0" w:color="auto"/>
            </w:tcBorders>
            <w:vAlign w:val="center"/>
          </w:tcPr>
          <w:p w:rsidR="00C64261" w:rsidRPr="00083DB5" w:rsidRDefault="00C64261" w:rsidP="006E4E87">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sz w:val="24"/>
              </w:rPr>
              <w:t>探索性目的：</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研究类型</w:t>
            </w:r>
          </w:p>
        </w:tc>
        <w:tc>
          <w:tcPr>
            <w:tcW w:w="7655" w:type="dxa"/>
            <w:tcBorders>
              <w:top w:val="single" w:sz="4" w:space="0" w:color="auto"/>
              <w:bottom w:val="single" w:sz="4" w:space="0" w:color="auto"/>
            </w:tcBorders>
            <w:vAlign w:val="center"/>
          </w:tcPr>
          <w:p w:rsidR="001E16D9" w:rsidRPr="00083DB5" w:rsidRDefault="001E16D9" w:rsidP="00110A20">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非干预性研究</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研究对象</w:t>
            </w:r>
          </w:p>
        </w:tc>
        <w:tc>
          <w:tcPr>
            <w:tcW w:w="7655" w:type="dxa"/>
            <w:tcBorders>
              <w:top w:val="single" w:sz="4" w:space="0" w:color="auto"/>
              <w:bottom w:val="single" w:sz="4" w:space="0" w:color="auto"/>
            </w:tcBorders>
            <w:vAlign w:val="center"/>
          </w:tcPr>
          <w:p w:rsidR="001E16D9" w:rsidRPr="00083DB5" w:rsidRDefault="001E16D9" w:rsidP="006E4E87">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如：HR阳性、HER2阴性的局部晚期或转移性乳腺癌</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w:t>
            </w:r>
          </w:p>
          <w:p w:rsidR="001E16D9" w:rsidRPr="00083DB5" w:rsidRDefault="001E16D9" w:rsidP="006E4E87">
            <w:pPr>
              <w:snapToGrid w:val="0"/>
              <w:spacing w:line="360" w:lineRule="auto"/>
              <w:jc w:val="left"/>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如：</w:t>
            </w:r>
            <w:r w:rsidRPr="00083DB5">
              <w:rPr>
                <w:rFonts w:asciiTheme="minorEastAsia" w:eastAsiaTheme="minorEastAsia" w:hAnsiTheme="minorEastAsia" w:cs="Arial"/>
                <w:color w:val="000000"/>
                <w:sz w:val="24"/>
              </w:rPr>
              <w:t>本研究将从</w:t>
            </w:r>
            <w:r w:rsidRPr="00083DB5">
              <w:rPr>
                <w:rFonts w:asciiTheme="minorEastAsia" w:eastAsiaTheme="minorEastAsia" w:hAnsiTheme="minorEastAsia" w:cs="Arial" w:hint="eastAsia"/>
                <w:color w:val="000000"/>
                <w:sz w:val="24"/>
              </w:rPr>
              <w:t>XX系统</w:t>
            </w:r>
            <w:r w:rsidRPr="00083DB5">
              <w:rPr>
                <w:rFonts w:asciiTheme="minorEastAsia" w:eastAsiaTheme="minorEastAsia" w:hAnsiTheme="minorEastAsia" w:cs="Arial"/>
                <w:color w:val="000000"/>
                <w:sz w:val="24"/>
              </w:rPr>
              <w:t>中回顾性</w:t>
            </w:r>
            <w:r w:rsidRPr="00083DB5">
              <w:rPr>
                <w:rFonts w:asciiTheme="minorEastAsia" w:eastAsiaTheme="minorEastAsia" w:hAnsiTheme="minorEastAsia" w:cs="Arial" w:hint="eastAsia"/>
                <w:color w:val="000000"/>
                <w:sz w:val="24"/>
              </w:rPr>
              <w:t>收集XX</w:t>
            </w:r>
            <w:r w:rsidRPr="00083DB5">
              <w:rPr>
                <w:rFonts w:asciiTheme="minorEastAsia" w:eastAsiaTheme="minorEastAsia" w:hAnsiTheme="minorEastAsia" w:cs="Arial"/>
                <w:color w:val="000000"/>
                <w:sz w:val="24"/>
              </w:rPr>
              <w:t>年</w:t>
            </w:r>
            <w:r w:rsidRPr="00083DB5">
              <w:rPr>
                <w:rFonts w:asciiTheme="minorEastAsia" w:eastAsiaTheme="minorEastAsia" w:hAnsiTheme="minorEastAsia" w:cs="Arial" w:hint="eastAsia"/>
                <w:color w:val="000000"/>
                <w:sz w:val="24"/>
              </w:rPr>
              <w:t>X</w:t>
            </w:r>
            <w:r w:rsidRPr="00083DB5">
              <w:rPr>
                <w:rFonts w:asciiTheme="minorEastAsia" w:eastAsiaTheme="minorEastAsia" w:hAnsiTheme="minorEastAsia" w:cs="Arial"/>
                <w:color w:val="000000"/>
                <w:sz w:val="24"/>
              </w:rPr>
              <w:t>月至</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年</w:t>
            </w:r>
            <w:r w:rsidRPr="00083DB5">
              <w:rPr>
                <w:rFonts w:asciiTheme="minorEastAsia" w:eastAsiaTheme="minorEastAsia" w:hAnsiTheme="minorEastAsia" w:cs="Arial" w:hint="eastAsia"/>
                <w:color w:val="000000"/>
                <w:sz w:val="24"/>
              </w:rPr>
              <w:t>X</w:t>
            </w:r>
            <w:r w:rsidRPr="00083DB5">
              <w:rPr>
                <w:rFonts w:asciiTheme="minorEastAsia" w:eastAsiaTheme="minorEastAsia" w:hAnsiTheme="minorEastAsia" w:cs="Arial"/>
                <w:color w:val="000000"/>
                <w:sz w:val="24"/>
              </w:rPr>
              <w:t>月期间诊断为</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的</w:t>
            </w:r>
            <w:r w:rsidRPr="00083DB5">
              <w:rPr>
                <w:rFonts w:asciiTheme="minorEastAsia" w:eastAsiaTheme="minorEastAsia" w:hAnsiTheme="minorEastAsia" w:cs="Arial" w:hint="eastAsia"/>
                <w:color w:val="000000"/>
                <w:sz w:val="24"/>
              </w:rPr>
              <w:t>XX</w:t>
            </w:r>
            <w:r w:rsidR="00A510A8">
              <w:rPr>
                <w:rFonts w:asciiTheme="minorEastAsia" w:eastAsiaTheme="minorEastAsia" w:hAnsiTheme="minorEastAsia" w:cs="Arial"/>
                <w:color w:val="000000"/>
                <w:sz w:val="24"/>
              </w:rPr>
              <w:t>研究参与者</w:t>
            </w:r>
            <w:r w:rsidRPr="00083DB5">
              <w:rPr>
                <w:rFonts w:asciiTheme="minorEastAsia" w:eastAsiaTheme="minorEastAsia" w:hAnsiTheme="minorEastAsia" w:cs="Arial"/>
                <w:color w:val="000000"/>
                <w:sz w:val="24"/>
              </w:rPr>
              <w:t>。</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研究样本量</w:t>
            </w:r>
          </w:p>
        </w:tc>
        <w:tc>
          <w:tcPr>
            <w:tcW w:w="7655" w:type="dxa"/>
            <w:tcBorders>
              <w:top w:val="single" w:sz="4" w:space="0" w:color="auto"/>
              <w:bottom w:val="single" w:sz="4" w:space="0" w:color="auto"/>
            </w:tcBorders>
            <w:vAlign w:val="center"/>
          </w:tcPr>
          <w:p w:rsidR="001E16D9" w:rsidRPr="00083DB5" w:rsidRDefault="001E16D9" w:rsidP="003C2D86">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本研究预计在X家中心进行，共入组X例。其中研究组X例，对照组X例。</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入选标准</w:t>
            </w:r>
          </w:p>
        </w:tc>
        <w:tc>
          <w:tcPr>
            <w:tcW w:w="7655" w:type="dxa"/>
            <w:tcBorders>
              <w:top w:val="single" w:sz="4" w:space="0" w:color="auto"/>
              <w:bottom w:val="single" w:sz="4" w:space="0" w:color="auto"/>
            </w:tcBorders>
            <w:vAlign w:val="center"/>
          </w:tcPr>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1.</w:t>
            </w:r>
          </w:p>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2.</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排除标准</w:t>
            </w:r>
          </w:p>
        </w:tc>
        <w:tc>
          <w:tcPr>
            <w:tcW w:w="7655" w:type="dxa"/>
            <w:tcBorders>
              <w:top w:val="single" w:sz="4" w:space="0" w:color="auto"/>
              <w:bottom w:val="single" w:sz="4" w:space="0" w:color="auto"/>
            </w:tcBorders>
            <w:vAlign w:val="center"/>
          </w:tcPr>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1.</w:t>
            </w:r>
          </w:p>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2.</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研究设计</w:t>
            </w:r>
          </w:p>
        </w:tc>
        <w:tc>
          <w:tcPr>
            <w:tcW w:w="7655" w:type="dxa"/>
            <w:tcBorders>
              <w:top w:val="single" w:sz="4" w:space="0" w:color="auto"/>
              <w:bottom w:val="single" w:sz="4" w:space="0" w:color="auto"/>
            </w:tcBorders>
            <w:vAlign w:val="center"/>
          </w:tcPr>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如：</w:t>
            </w:r>
            <w:r w:rsidRPr="00083DB5">
              <w:rPr>
                <w:rFonts w:asciiTheme="minorEastAsia" w:eastAsiaTheme="minorEastAsia" w:hAnsiTheme="minorEastAsia" w:cs="Arial" w:hint="eastAsia"/>
                <w:color w:val="000000"/>
                <w:sz w:val="24"/>
              </w:rPr>
              <w:t>这是一项多中心、单臂、前瞻性、观察性研究。/</w:t>
            </w:r>
            <w:r w:rsidRPr="00083DB5">
              <w:rPr>
                <w:rFonts w:asciiTheme="minorEastAsia" w:eastAsiaTheme="minorEastAsia" w:hAnsiTheme="minorEastAsia" w:cs="Arial"/>
                <w:color w:val="000000"/>
                <w:sz w:val="24"/>
              </w:rPr>
              <w:t>本研究将使用登记数据进行回顾性观察性研究。</w:t>
            </w:r>
            <w:r w:rsidRPr="00083DB5">
              <w:rPr>
                <w:rFonts w:asciiTheme="minorEastAsia" w:eastAsiaTheme="minorEastAsia" w:hAnsiTheme="minorEastAsia" w:cs="Arial" w:hint="eastAsia"/>
                <w:color w:val="000000"/>
                <w:sz w:val="24"/>
              </w:rPr>
              <w:t>/本研究为回顾性、非随机、对照性真实世界研究。</w:t>
            </w:r>
          </w:p>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研究组：</w:t>
            </w:r>
          </w:p>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对照组：</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收集数据指标/</w:t>
            </w:r>
          </w:p>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生物样本类别</w:t>
            </w:r>
          </w:p>
        </w:tc>
        <w:tc>
          <w:tcPr>
            <w:tcW w:w="7655" w:type="dxa"/>
            <w:tcBorders>
              <w:top w:val="single" w:sz="4" w:space="0" w:color="auto"/>
              <w:bottom w:val="single" w:sz="4" w:space="0" w:color="auto"/>
            </w:tcBorders>
            <w:vAlign w:val="center"/>
          </w:tcPr>
          <w:p w:rsidR="001E16D9" w:rsidRPr="00083DB5" w:rsidRDefault="001E16D9" w:rsidP="007A3F83">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如：就诊信息、</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人口统计学特征、既往病史、药物过敏史</w:t>
            </w:r>
          </w:p>
          <w:p w:rsidR="001E16D9" w:rsidRPr="00083DB5" w:rsidRDefault="001E16D9" w:rsidP="007A3F83">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cs="Arial" w:hint="eastAsia"/>
                <w:color w:val="000000"/>
                <w:sz w:val="24"/>
              </w:rPr>
              <w:t>如：XX术后XX组织样本，临床常规血液检测剩余样本。</w:t>
            </w:r>
          </w:p>
        </w:tc>
      </w:tr>
      <w:tr w:rsidR="00E3157F" w:rsidRPr="00083DB5" w:rsidTr="00C639EB">
        <w:trPr>
          <w:trHeight w:val="640"/>
        </w:trPr>
        <w:tc>
          <w:tcPr>
            <w:tcW w:w="2127" w:type="dxa"/>
            <w:tcBorders>
              <w:top w:val="single" w:sz="4" w:space="0" w:color="auto"/>
              <w:bottom w:val="single" w:sz="4" w:space="0" w:color="auto"/>
            </w:tcBorders>
            <w:vAlign w:val="center"/>
          </w:tcPr>
          <w:p w:rsidR="00E3157F" w:rsidRPr="00083DB5" w:rsidRDefault="00E3157F"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评价指标</w:t>
            </w:r>
          </w:p>
        </w:tc>
        <w:tc>
          <w:tcPr>
            <w:tcW w:w="7655" w:type="dxa"/>
            <w:tcBorders>
              <w:top w:val="single" w:sz="4" w:space="0" w:color="auto"/>
              <w:bottom w:val="single" w:sz="4" w:space="0" w:color="auto"/>
            </w:tcBorders>
            <w:vAlign w:val="center"/>
          </w:tcPr>
          <w:p w:rsidR="00E3157F" w:rsidRPr="00083DB5" w:rsidRDefault="0075253E" w:rsidP="00E3157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1.</w:t>
            </w:r>
            <w:r w:rsidR="00E3157F" w:rsidRPr="00083DB5">
              <w:rPr>
                <w:rFonts w:asciiTheme="minorEastAsia" w:eastAsiaTheme="minorEastAsia" w:hAnsiTheme="minorEastAsia" w:hint="eastAsia"/>
                <w:sz w:val="24"/>
              </w:rPr>
              <w:t>主要评价指标：</w:t>
            </w:r>
          </w:p>
          <w:p w:rsidR="00E3157F" w:rsidRPr="00083DB5" w:rsidRDefault="0075253E" w:rsidP="00E3157F">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hint="eastAsia"/>
                <w:sz w:val="24"/>
              </w:rPr>
              <w:t>2.</w:t>
            </w:r>
            <w:r w:rsidR="00E3157F" w:rsidRPr="00083DB5">
              <w:rPr>
                <w:rFonts w:asciiTheme="minorEastAsia" w:eastAsiaTheme="minorEastAsia" w:hAnsiTheme="minorEastAsia" w:hint="eastAsia"/>
                <w:sz w:val="24"/>
              </w:rPr>
              <w:t>次要评价指标：</w:t>
            </w:r>
          </w:p>
        </w:tc>
      </w:tr>
      <w:tr w:rsidR="001E16D9" w:rsidRPr="00083DB5" w:rsidTr="00C639EB">
        <w:trPr>
          <w:trHeight w:val="640"/>
        </w:trPr>
        <w:tc>
          <w:tcPr>
            <w:tcW w:w="2127" w:type="dxa"/>
            <w:tcBorders>
              <w:top w:val="single" w:sz="4" w:space="0" w:color="auto"/>
              <w:bottom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研究终点</w:t>
            </w:r>
          </w:p>
        </w:tc>
        <w:tc>
          <w:tcPr>
            <w:tcW w:w="7655" w:type="dxa"/>
            <w:tcBorders>
              <w:top w:val="single" w:sz="4" w:space="0" w:color="auto"/>
              <w:bottom w:val="single" w:sz="4" w:space="0" w:color="auto"/>
            </w:tcBorders>
            <w:vAlign w:val="center"/>
          </w:tcPr>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1.主要终点</w:t>
            </w:r>
          </w:p>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2.次要终点</w:t>
            </w:r>
          </w:p>
          <w:p w:rsidR="001E16D9" w:rsidRPr="00083DB5" w:rsidRDefault="001E16D9" w:rsidP="009B4CDF">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3.探索性终点</w:t>
            </w:r>
          </w:p>
        </w:tc>
      </w:tr>
      <w:tr w:rsidR="001E16D9" w:rsidRPr="00083DB5" w:rsidTr="00C639EB">
        <w:trPr>
          <w:trHeight w:val="640"/>
        </w:trPr>
        <w:tc>
          <w:tcPr>
            <w:tcW w:w="2127" w:type="dxa"/>
            <w:tcBorders>
              <w:top w:val="single" w:sz="4" w:space="0" w:color="auto"/>
            </w:tcBorders>
            <w:vAlign w:val="center"/>
          </w:tcPr>
          <w:p w:rsidR="001E16D9" w:rsidRPr="00083DB5" w:rsidRDefault="001E16D9" w:rsidP="003C2D86">
            <w:pPr>
              <w:snapToGrid w:val="0"/>
              <w:jc w:val="left"/>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lastRenderedPageBreak/>
              <w:t>研究预计进度</w:t>
            </w:r>
          </w:p>
        </w:tc>
        <w:tc>
          <w:tcPr>
            <w:tcW w:w="7655" w:type="dxa"/>
            <w:tcBorders>
              <w:top w:val="single" w:sz="4" w:space="0" w:color="auto"/>
            </w:tcBorders>
            <w:vAlign w:val="center"/>
          </w:tcPr>
          <w:p w:rsidR="0040604D" w:rsidRPr="00083DB5" w:rsidRDefault="0040604D" w:rsidP="0040604D">
            <w:pPr>
              <w:pStyle w:val="TableText"/>
              <w:spacing w:after="0" w:line="360" w:lineRule="auto"/>
              <w:ind w:leftChars="16" w:left="34"/>
              <w:rPr>
                <w:rFonts w:asciiTheme="minorEastAsia" w:eastAsiaTheme="minorEastAsia" w:hAnsiTheme="minorEastAsia"/>
                <w:sz w:val="24"/>
                <w:szCs w:val="24"/>
              </w:rPr>
            </w:pPr>
            <w:r w:rsidRPr="00083DB5">
              <w:rPr>
                <w:rFonts w:asciiTheme="minorEastAsia" w:eastAsiaTheme="minorEastAsia" w:hAnsiTheme="minorEastAsia" w:hint="eastAsia"/>
                <w:sz w:val="24"/>
                <w:szCs w:val="24"/>
              </w:rPr>
              <w:t>1.</w:t>
            </w:r>
            <w:r w:rsidRPr="00083DB5">
              <w:rPr>
                <w:rFonts w:asciiTheme="minorEastAsia" w:eastAsiaTheme="minorEastAsia" w:hAnsiTheme="minorEastAsia"/>
                <w:sz w:val="24"/>
                <w:szCs w:val="24"/>
              </w:rPr>
              <w:t>方案撰写和定稿</w:t>
            </w:r>
            <w:r w:rsidRPr="00083DB5">
              <w:rPr>
                <w:rFonts w:asciiTheme="minorEastAsia" w:eastAsiaTheme="minorEastAsia" w:hAnsiTheme="minorEastAsia" w:hint="eastAsia"/>
                <w:sz w:val="24"/>
                <w:szCs w:val="24"/>
              </w:rPr>
              <w:t xml:space="preserve">               </w:t>
            </w:r>
            <w:r w:rsidR="001850D4">
              <w:rPr>
                <w:rFonts w:asciiTheme="minorEastAsia" w:eastAsiaTheme="minorEastAsia" w:hAnsiTheme="minorEastAsia" w:hint="eastAsia"/>
                <w:sz w:val="24"/>
                <w:szCs w:val="24"/>
              </w:rPr>
              <w:t xml:space="preserve"> </w:t>
            </w:r>
            <w:r w:rsidRPr="00083DB5">
              <w:rPr>
                <w:rFonts w:asciiTheme="minorEastAsia" w:eastAsiaTheme="minorEastAsia" w:hAnsiTheme="minorEastAsia" w:hint="eastAsia"/>
                <w:sz w:val="24"/>
                <w:szCs w:val="24"/>
              </w:rPr>
              <w:t xml:space="preserve">  202</w:t>
            </w:r>
            <w:r>
              <w:rPr>
                <w:rFonts w:asciiTheme="minorEastAsia" w:eastAsiaTheme="minorEastAsia" w:hAnsiTheme="minorEastAsia" w:hint="eastAsia"/>
                <w:sz w:val="24"/>
                <w:szCs w:val="24"/>
              </w:rPr>
              <w:t>3</w:t>
            </w:r>
            <w:r w:rsidRPr="00083DB5">
              <w:rPr>
                <w:rFonts w:asciiTheme="minorEastAsia" w:eastAsiaTheme="minorEastAsia" w:hAnsiTheme="minorEastAsia" w:hint="eastAsia"/>
                <w:sz w:val="24"/>
                <w:szCs w:val="24"/>
              </w:rPr>
              <w:t>年5月</w:t>
            </w:r>
          </w:p>
          <w:p w:rsidR="0040604D" w:rsidRPr="00083DB5" w:rsidRDefault="0040604D" w:rsidP="0040604D">
            <w:pPr>
              <w:pStyle w:val="TableText"/>
              <w:spacing w:after="0" w:line="360" w:lineRule="auto"/>
              <w:ind w:leftChars="16" w:left="34"/>
              <w:rPr>
                <w:rFonts w:asciiTheme="minorEastAsia" w:eastAsiaTheme="minorEastAsia" w:hAnsiTheme="minorEastAsia" w:cs="宋体"/>
                <w:sz w:val="24"/>
                <w:szCs w:val="24"/>
              </w:rPr>
            </w:pPr>
            <w:r w:rsidRPr="00083DB5">
              <w:rPr>
                <w:rFonts w:asciiTheme="minorEastAsia" w:eastAsiaTheme="minorEastAsia" w:hAnsiTheme="minorEastAsia" w:hint="eastAsia"/>
                <w:sz w:val="24"/>
                <w:szCs w:val="24"/>
              </w:rPr>
              <w:t>2.</w:t>
            </w:r>
            <w:r w:rsidRPr="00083DB5">
              <w:rPr>
                <w:rFonts w:asciiTheme="minorEastAsia" w:eastAsiaTheme="minorEastAsia" w:hAnsiTheme="minorEastAsia" w:cs="宋体" w:hint="eastAsia"/>
                <w:sz w:val="24"/>
                <w:szCs w:val="24"/>
              </w:rPr>
              <w:t xml:space="preserve"> 伦理委员会递交和审批</w:t>
            </w:r>
            <w:r w:rsidR="001850D4">
              <w:rPr>
                <w:rFonts w:asciiTheme="minorEastAsia" w:eastAsiaTheme="minorEastAsia" w:hAnsiTheme="minorEastAsia" w:cs="宋体" w:hint="eastAsia"/>
                <w:sz w:val="24"/>
                <w:szCs w:val="24"/>
              </w:rPr>
              <w:t xml:space="preserve">          </w:t>
            </w:r>
            <w:r w:rsidRPr="00083DB5">
              <w:rPr>
                <w:rFonts w:asciiTheme="minorEastAsia" w:eastAsiaTheme="minorEastAsia" w:hAnsiTheme="minorEastAsia" w:cs="宋体" w:hint="eastAsia"/>
                <w:sz w:val="24"/>
                <w:szCs w:val="24"/>
              </w:rPr>
              <w:t xml:space="preserve"> </w:t>
            </w:r>
            <w:r w:rsidRPr="00083DB5">
              <w:rPr>
                <w:rFonts w:asciiTheme="minorEastAsia" w:eastAsiaTheme="minorEastAsia" w:hAnsiTheme="minorEastAsia" w:hint="eastAsia"/>
                <w:sz w:val="24"/>
                <w:szCs w:val="24"/>
              </w:rPr>
              <w:t>202</w:t>
            </w:r>
            <w:r>
              <w:rPr>
                <w:rFonts w:asciiTheme="minorEastAsia" w:eastAsiaTheme="minorEastAsia" w:hAnsiTheme="minorEastAsia" w:hint="eastAsia"/>
                <w:sz w:val="24"/>
                <w:szCs w:val="24"/>
              </w:rPr>
              <w:t>3</w:t>
            </w:r>
            <w:r w:rsidRPr="00083DB5">
              <w:rPr>
                <w:rFonts w:asciiTheme="minorEastAsia" w:eastAsiaTheme="minorEastAsia" w:hAnsiTheme="minorEastAsia" w:hint="eastAsia"/>
                <w:sz w:val="24"/>
                <w:szCs w:val="24"/>
              </w:rPr>
              <w:t>年7月</w:t>
            </w:r>
          </w:p>
          <w:p w:rsidR="0040604D" w:rsidRPr="00083DB5" w:rsidRDefault="0040604D" w:rsidP="0040604D">
            <w:pPr>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 xml:space="preserve">3.数据收集开始                  </w:t>
            </w:r>
            <w:r w:rsidR="001850D4">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 xml:space="preserve"> 202</w:t>
            </w:r>
            <w:r>
              <w:rPr>
                <w:rFonts w:asciiTheme="minorEastAsia" w:eastAsiaTheme="minorEastAsia" w:hAnsiTheme="minorEastAsia" w:hint="eastAsia"/>
                <w:sz w:val="24"/>
              </w:rPr>
              <w:t>3</w:t>
            </w:r>
            <w:r w:rsidRPr="00083DB5">
              <w:rPr>
                <w:rFonts w:asciiTheme="minorEastAsia" w:eastAsiaTheme="minorEastAsia" w:hAnsiTheme="minorEastAsia" w:hint="eastAsia"/>
                <w:sz w:val="24"/>
              </w:rPr>
              <w:t>年9月</w:t>
            </w:r>
          </w:p>
          <w:p w:rsidR="0040604D" w:rsidRPr="00083DB5" w:rsidRDefault="0040604D" w:rsidP="0040604D">
            <w:pPr>
              <w:tabs>
                <w:tab w:val="left" w:pos="4003"/>
                <w:tab w:val="left" w:pos="4145"/>
                <w:tab w:val="left" w:pos="4941"/>
              </w:tabs>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 xml:space="preserve">4.数据收集结束                  </w:t>
            </w:r>
            <w:r w:rsidR="001850D4">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 xml:space="preserve"> 2024年9月</w:t>
            </w:r>
          </w:p>
          <w:p w:rsidR="0040604D" w:rsidRPr="00083DB5" w:rsidRDefault="0040604D" w:rsidP="0040604D">
            <w:pPr>
              <w:tabs>
                <w:tab w:val="left" w:pos="3720"/>
              </w:tabs>
              <w:snapToGrid w:val="0"/>
              <w:spacing w:line="360" w:lineRule="auto"/>
              <w:ind w:leftChars="16" w:left="1200" w:hangingChars="486" w:hanging="1166"/>
              <w:jc w:val="left"/>
              <w:rPr>
                <w:rFonts w:asciiTheme="minorEastAsia" w:eastAsiaTheme="minorEastAsia" w:hAnsiTheme="minorEastAsia"/>
                <w:sz w:val="24"/>
              </w:rPr>
            </w:pPr>
            <w:r w:rsidRPr="00083DB5">
              <w:rPr>
                <w:rFonts w:asciiTheme="minorEastAsia" w:eastAsiaTheme="minorEastAsia" w:hAnsiTheme="minorEastAsia" w:hint="eastAsia"/>
                <w:sz w:val="24"/>
              </w:rPr>
              <w:t>5.</w:t>
            </w:r>
            <w:r w:rsidRPr="00083DB5">
              <w:rPr>
                <w:rFonts w:asciiTheme="minorEastAsia" w:eastAsiaTheme="minorEastAsia" w:hAnsiTheme="minorEastAsia" w:cs="宋体" w:hint="eastAsia"/>
                <w:sz w:val="24"/>
              </w:rPr>
              <w:t xml:space="preserve"> 中期报告</w:t>
            </w:r>
            <w:r w:rsidRPr="00083DB5">
              <w:rPr>
                <w:rFonts w:asciiTheme="minorEastAsia" w:eastAsiaTheme="minorEastAsia" w:hAnsiTheme="minorEastAsia" w:cs="Arial"/>
                <w:sz w:val="24"/>
              </w:rPr>
              <w:t>1</w:t>
            </w:r>
            <w:r w:rsidR="001850D4">
              <w:rPr>
                <w:rFonts w:asciiTheme="minorEastAsia" w:eastAsiaTheme="minorEastAsia" w:hAnsiTheme="minorEastAsia" w:cs="Arial" w:hint="eastAsia"/>
                <w:sz w:val="24"/>
              </w:rPr>
              <w:t xml:space="preserve">                     </w:t>
            </w:r>
            <w:r w:rsidRPr="00083DB5">
              <w:rPr>
                <w:rFonts w:asciiTheme="minorEastAsia" w:eastAsiaTheme="minorEastAsia" w:hAnsiTheme="minorEastAsia" w:hint="eastAsia"/>
                <w:sz w:val="24"/>
              </w:rPr>
              <w:t>202</w:t>
            </w:r>
            <w:r>
              <w:rPr>
                <w:rFonts w:asciiTheme="minorEastAsia" w:eastAsiaTheme="minorEastAsia" w:hAnsiTheme="minorEastAsia" w:hint="eastAsia"/>
                <w:sz w:val="24"/>
              </w:rPr>
              <w:t>4</w:t>
            </w:r>
            <w:r w:rsidRPr="00083DB5">
              <w:rPr>
                <w:rFonts w:asciiTheme="minorEastAsia" w:eastAsiaTheme="minorEastAsia" w:hAnsiTheme="minorEastAsia" w:hint="eastAsia"/>
                <w:sz w:val="24"/>
              </w:rPr>
              <w:t>年3月</w:t>
            </w:r>
          </w:p>
          <w:p w:rsidR="0040604D" w:rsidRPr="00083DB5" w:rsidRDefault="0040604D" w:rsidP="0040604D">
            <w:pPr>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6.</w:t>
            </w:r>
            <w:r w:rsidRPr="00083DB5">
              <w:rPr>
                <w:rFonts w:asciiTheme="minorEastAsia" w:eastAsiaTheme="minorEastAsia" w:hAnsiTheme="minorEastAsia" w:cs="宋体" w:hint="eastAsia"/>
                <w:sz w:val="24"/>
              </w:rPr>
              <w:t xml:space="preserve"> 中期报告</w:t>
            </w:r>
            <w:r w:rsidR="001850D4">
              <w:rPr>
                <w:rFonts w:asciiTheme="minorEastAsia" w:eastAsiaTheme="minorEastAsia" w:hAnsiTheme="minorEastAsia" w:cs="Arial" w:hint="eastAsia"/>
                <w:sz w:val="24"/>
              </w:rPr>
              <w:t xml:space="preserve">2                     </w:t>
            </w:r>
            <w:r w:rsidRPr="00083DB5">
              <w:rPr>
                <w:rFonts w:asciiTheme="minorEastAsia" w:eastAsiaTheme="minorEastAsia" w:hAnsiTheme="minorEastAsia" w:cs="Arial" w:hint="eastAsia"/>
                <w:sz w:val="24"/>
              </w:rPr>
              <w:t>202</w:t>
            </w:r>
            <w:r>
              <w:rPr>
                <w:rFonts w:asciiTheme="minorEastAsia" w:eastAsiaTheme="minorEastAsia" w:hAnsiTheme="minorEastAsia" w:cs="Arial" w:hint="eastAsia"/>
                <w:sz w:val="24"/>
              </w:rPr>
              <w:t>5</w:t>
            </w:r>
            <w:r w:rsidRPr="00083DB5">
              <w:rPr>
                <w:rFonts w:asciiTheme="minorEastAsia" w:eastAsiaTheme="minorEastAsia" w:hAnsiTheme="minorEastAsia" w:cs="Arial" w:hint="eastAsia"/>
                <w:sz w:val="24"/>
              </w:rPr>
              <w:t>年3月</w:t>
            </w:r>
          </w:p>
          <w:p w:rsidR="0040604D" w:rsidRPr="00083DB5" w:rsidRDefault="0040604D" w:rsidP="0040604D">
            <w:pPr>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7.研究结果的最终报告</w:t>
            </w:r>
            <w:r w:rsidR="001850D4">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202</w:t>
            </w:r>
            <w:r>
              <w:rPr>
                <w:rFonts w:asciiTheme="minorEastAsia" w:eastAsiaTheme="minorEastAsia" w:hAnsiTheme="minorEastAsia" w:hint="eastAsia"/>
                <w:sz w:val="24"/>
              </w:rPr>
              <w:t>5</w:t>
            </w:r>
            <w:r w:rsidRPr="00083DB5">
              <w:rPr>
                <w:rFonts w:asciiTheme="minorEastAsia" w:eastAsiaTheme="minorEastAsia" w:hAnsiTheme="minorEastAsia" w:hint="eastAsia"/>
                <w:sz w:val="24"/>
              </w:rPr>
              <w:t>年6月</w:t>
            </w:r>
          </w:p>
          <w:p w:rsidR="001E16D9" w:rsidRPr="00083DB5" w:rsidRDefault="0040604D" w:rsidP="0040604D">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8.研究报告/文章撰写</w:t>
            </w:r>
            <w:r w:rsidR="001850D4">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202</w:t>
            </w:r>
            <w:r>
              <w:rPr>
                <w:rFonts w:asciiTheme="minorEastAsia" w:eastAsiaTheme="minorEastAsia" w:hAnsiTheme="minorEastAsia" w:hint="eastAsia"/>
                <w:sz w:val="24"/>
              </w:rPr>
              <w:t>5</w:t>
            </w:r>
            <w:r w:rsidRPr="00083DB5">
              <w:rPr>
                <w:rFonts w:asciiTheme="minorEastAsia" w:eastAsiaTheme="minorEastAsia" w:hAnsiTheme="minorEastAsia" w:hint="eastAsia"/>
                <w:sz w:val="24"/>
              </w:rPr>
              <w:t>年8月</w:t>
            </w:r>
          </w:p>
        </w:tc>
      </w:tr>
    </w:tbl>
    <w:p w:rsidR="003C2D86" w:rsidRPr="00083DB5" w:rsidRDefault="003C2D86" w:rsidP="003C2D86">
      <w:pPr>
        <w:pStyle w:val="a0"/>
        <w:spacing w:line="360" w:lineRule="auto"/>
        <w:rPr>
          <w:rFonts w:asciiTheme="minorEastAsia" w:eastAsiaTheme="minorEastAsia" w:hAnsiTheme="minorEastAsia" w:cs="Arial"/>
          <w:color w:val="000000"/>
          <w:sz w:val="24"/>
        </w:rPr>
      </w:pPr>
    </w:p>
    <w:p w:rsidR="00F13DA2" w:rsidRPr="001850D4" w:rsidRDefault="00F13DA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6123E2" w:rsidRPr="00083DB5" w:rsidRDefault="006123E2" w:rsidP="00921EFA">
      <w:pPr>
        <w:pStyle w:val="a0"/>
        <w:spacing w:line="360" w:lineRule="auto"/>
        <w:rPr>
          <w:rFonts w:asciiTheme="minorEastAsia" w:eastAsiaTheme="minorEastAsia" w:hAnsiTheme="minorEastAsia" w:cs="Arial"/>
          <w:color w:val="000000"/>
        </w:rPr>
      </w:pPr>
    </w:p>
    <w:p w:rsidR="00F13DA2" w:rsidRPr="00083DB5" w:rsidRDefault="00F13DA2" w:rsidP="00921EFA">
      <w:pPr>
        <w:pStyle w:val="a0"/>
        <w:spacing w:line="360" w:lineRule="auto"/>
        <w:rPr>
          <w:rFonts w:asciiTheme="minorEastAsia" w:eastAsiaTheme="minorEastAsia" w:hAnsiTheme="minorEastAsia" w:cs="Arial"/>
          <w:color w:val="000000"/>
        </w:rPr>
      </w:pPr>
    </w:p>
    <w:p w:rsidR="00F13DA2" w:rsidRPr="00083DB5" w:rsidRDefault="00F13DA2" w:rsidP="00F13DA2">
      <w:pPr>
        <w:spacing w:line="360" w:lineRule="auto"/>
        <w:jc w:val="center"/>
        <w:rPr>
          <w:rFonts w:asciiTheme="minorEastAsia" w:eastAsiaTheme="minorEastAsia" w:hAnsiTheme="minorEastAsia"/>
          <w:b/>
          <w:sz w:val="28"/>
          <w:szCs w:val="28"/>
        </w:rPr>
      </w:pPr>
      <w:commentRangeStart w:id="8"/>
      <w:r w:rsidRPr="00083DB5">
        <w:rPr>
          <w:rFonts w:asciiTheme="minorEastAsia" w:eastAsiaTheme="minorEastAsia" w:hAnsiTheme="minorEastAsia" w:hint="eastAsia"/>
          <w:b/>
          <w:sz w:val="28"/>
          <w:szCs w:val="28"/>
        </w:rPr>
        <w:lastRenderedPageBreak/>
        <w:t>方案正文</w:t>
      </w:r>
      <w:commentRangeEnd w:id="8"/>
      <w:r w:rsidRPr="00083DB5">
        <w:rPr>
          <w:rStyle w:val="ab"/>
          <w:rFonts w:asciiTheme="minorEastAsia" w:eastAsiaTheme="minorEastAsia" w:hAnsiTheme="minorEastAsia"/>
        </w:rPr>
        <w:commentReference w:id="8"/>
      </w:r>
    </w:p>
    <w:p w:rsidR="00F13DA2" w:rsidRPr="00083DB5" w:rsidRDefault="008F2736" w:rsidP="0030219C">
      <w:pPr>
        <w:pStyle w:val="a0"/>
        <w:spacing w:line="360" w:lineRule="auto"/>
        <w:rPr>
          <w:rFonts w:asciiTheme="minorEastAsia" w:eastAsiaTheme="minorEastAsia" w:hAnsiTheme="minorEastAsia" w:cs="Arial"/>
          <w:b/>
          <w:color w:val="000000"/>
          <w:u w:val="single"/>
        </w:rPr>
      </w:pPr>
      <w:r w:rsidRPr="00083DB5">
        <w:rPr>
          <w:rFonts w:asciiTheme="minorEastAsia" w:eastAsiaTheme="minorEastAsia" w:hAnsiTheme="minorEastAsia" w:cs="Arial" w:hint="eastAsia"/>
          <w:b/>
          <w:color w:val="000000"/>
        </w:rPr>
        <w:t>一、</w:t>
      </w:r>
      <w:r w:rsidR="008A359E" w:rsidRPr="00083DB5">
        <w:rPr>
          <w:rFonts w:asciiTheme="minorEastAsia" w:eastAsiaTheme="minorEastAsia" w:hAnsiTheme="minorEastAsia" w:cs="Arial" w:hint="eastAsia"/>
          <w:b/>
          <w:color w:val="000000"/>
          <w:u w:val="single"/>
        </w:rPr>
        <w:t>研究</w:t>
      </w:r>
      <w:r w:rsidR="00BB1344" w:rsidRPr="00083DB5">
        <w:rPr>
          <w:rFonts w:asciiTheme="minorEastAsia" w:eastAsiaTheme="minorEastAsia" w:hAnsiTheme="minorEastAsia" w:cs="Arial" w:hint="eastAsia"/>
          <w:b/>
          <w:color w:val="000000"/>
          <w:u w:val="single"/>
        </w:rPr>
        <w:t>背景和依据</w:t>
      </w:r>
    </w:p>
    <w:p w:rsidR="00B3483A" w:rsidRDefault="00B3483A" w:rsidP="0030219C">
      <w:pPr>
        <w:pStyle w:val="a0"/>
        <w:spacing w:line="360" w:lineRule="auto"/>
        <w:rPr>
          <w:rFonts w:asciiTheme="minorEastAsia" w:eastAsiaTheme="minorEastAsia" w:hAnsiTheme="minorEastAsia" w:cs="Arial"/>
          <w:color w:val="000000"/>
          <w:sz w:val="24"/>
        </w:rPr>
      </w:pPr>
    </w:p>
    <w:p w:rsidR="009475DD" w:rsidRPr="00083DB5" w:rsidRDefault="008F2736" w:rsidP="0030219C">
      <w:pPr>
        <w:pStyle w:val="a0"/>
        <w:spacing w:line="360" w:lineRule="auto"/>
        <w:rPr>
          <w:rFonts w:asciiTheme="minorEastAsia" w:eastAsiaTheme="minorEastAsia" w:hAnsiTheme="minorEastAsia" w:cs="Arial"/>
          <w:b/>
          <w:color w:val="000000"/>
        </w:rPr>
      </w:pPr>
      <w:r w:rsidRPr="00083DB5">
        <w:rPr>
          <w:rFonts w:asciiTheme="minorEastAsia" w:eastAsiaTheme="minorEastAsia" w:hAnsiTheme="minorEastAsia" w:cs="Arial" w:hint="eastAsia"/>
          <w:b/>
          <w:color w:val="000000"/>
        </w:rPr>
        <w:t>二、</w:t>
      </w:r>
      <w:r w:rsidR="009475DD" w:rsidRPr="00083DB5">
        <w:rPr>
          <w:rFonts w:asciiTheme="minorEastAsia" w:eastAsiaTheme="minorEastAsia" w:hAnsiTheme="minorEastAsia" w:cs="Arial" w:hint="eastAsia"/>
          <w:b/>
          <w:color w:val="000000"/>
          <w:u w:val="single"/>
        </w:rPr>
        <w:t>研究目的</w:t>
      </w:r>
      <w:r w:rsidR="00AE2545" w:rsidRPr="00083DB5">
        <w:rPr>
          <w:rFonts w:asciiTheme="minorEastAsia" w:eastAsiaTheme="minorEastAsia" w:hAnsiTheme="minorEastAsia" w:cs="Arial" w:hint="eastAsia"/>
          <w:b/>
          <w:color w:val="000000"/>
          <w:u w:val="single"/>
        </w:rPr>
        <w:t>和终点</w:t>
      </w:r>
    </w:p>
    <w:p w:rsidR="000D5284" w:rsidRPr="00083DB5" w:rsidRDefault="008F2736" w:rsidP="00F4279D">
      <w:pPr>
        <w:rPr>
          <w:rFonts w:asciiTheme="minorEastAsia" w:eastAsiaTheme="minorEastAsia" w:hAnsiTheme="minorEastAsia"/>
          <w:b/>
          <w:color w:val="000000" w:themeColor="text1"/>
          <w:sz w:val="28"/>
          <w:szCs w:val="28"/>
        </w:rPr>
      </w:pPr>
      <w:r w:rsidRPr="00083DB5">
        <w:rPr>
          <w:rFonts w:asciiTheme="minorEastAsia" w:eastAsiaTheme="minorEastAsia" w:hAnsiTheme="minorEastAsia" w:hint="eastAsia"/>
          <w:b/>
          <w:color w:val="000000" w:themeColor="text1"/>
          <w:sz w:val="28"/>
          <w:szCs w:val="28"/>
        </w:rPr>
        <w:t>1.</w:t>
      </w:r>
      <w:r w:rsidR="000D5284" w:rsidRPr="00083DB5">
        <w:rPr>
          <w:rFonts w:asciiTheme="minorEastAsia" w:eastAsiaTheme="minorEastAsia" w:hAnsiTheme="minorEastAsia" w:hint="eastAsia"/>
          <w:b/>
          <w:color w:val="000000" w:themeColor="text1"/>
          <w:sz w:val="28"/>
          <w:szCs w:val="28"/>
        </w:rPr>
        <w:t>主要目的</w:t>
      </w:r>
    </w:p>
    <w:p w:rsidR="0030219C" w:rsidRPr="00083DB5" w:rsidRDefault="0030219C" w:rsidP="00F4279D">
      <w:pPr>
        <w:rPr>
          <w:rFonts w:asciiTheme="minorEastAsia" w:eastAsiaTheme="minorEastAsia" w:hAnsiTheme="minorEastAsia"/>
          <w:color w:val="000000" w:themeColor="text1"/>
          <w:sz w:val="24"/>
        </w:rPr>
      </w:pPr>
    </w:p>
    <w:p w:rsidR="0030219C" w:rsidRPr="00083DB5" w:rsidRDefault="008F2736" w:rsidP="0030219C">
      <w:pPr>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2.</w:t>
      </w:r>
      <w:r w:rsidR="000D5284" w:rsidRPr="00083DB5">
        <w:rPr>
          <w:rFonts w:asciiTheme="minorEastAsia" w:eastAsiaTheme="minorEastAsia" w:hAnsiTheme="minorEastAsia" w:hint="eastAsia"/>
          <w:b/>
          <w:sz w:val="28"/>
          <w:szCs w:val="28"/>
        </w:rPr>
        <w:t>次要目的</w:t>
      </w:r>
    </w:p>
    <w:p w:rsidR="0030219C" w:rsidRPr="00083DB5" w:rsidRDefault="0030219C" w:rsidP="0030219C">
      <w:pPr>
        <w:rPr>
          <w:rFonts w:asciiTheme="minorEastAsia" w:eastAsiaTheme="minorEastAsia" w:hAnsiTheme="minorEastAsia"/>
          <w:sz w:val="24"/>
        </w:rPr>
      </w:pPr>
    </w:p>
    <w:p w:rsidR="000D5284" w:rsidRPr="00083DB5" w:rsidRDefault="008F2736" w:rsidP="0030219C">
      <w:pPr>
        <w:rPr>
          <w:rFonts w:asciiTheme="minorEastAsia" w:eastAsiaTheme="minorEastAsia" w:hAnsiTheme="minorEastAsia"/>
          <w:b/>
          <w:sz w:val="24"/>
        </w:rPr>
      </w:pPr>
      <w:r w:rsidRPr="00083DB5">
        <w:rPr>
          <w:rFonts w:asciiTheme="minorEastAsia" w:eastAsiaTheme="minorEastAsia" w:hAnsiTheme="minorEastAsia" w:hint="eastAsia"/>
          <w:b/>
          <w:sz w:val="28"/>
          <w:szCs w:val="28"/>
        </w:rPr>
        <w:t>3.</w:t>
      </w:r>
      <w:r w:rsidR="000D5284" w:rsidRPr="00083DB5">
        <w:rPr>
          <w:rFonts w:asciiTheme="minorEastAsia" w:eastAsiaTheme="minorEastAsia" w:hAnsiTheme="minorEastAsia" w:hint="eastAsia"/>
          <w:b/>
          <w:sz w:val="28"/>
          <w:szCs w:val="28"/>
        </w:rPr>
        <w:t>探索性目的</w:t>
      </w:r>
    </w:p>
    <w:p w:rsidR="00AE2545" w:rsidRPr="00083DB5" w:rsidRDefault="00AE2545" w:rsidP="0030219C">
      <w:pPr>
        <w:rPr>
          <w:rFonts w:asciiTheme="minorEastAsia" w:eastAsiaTheme="minorEastAsia" w:hAnsiTheme="minorEastAsia"/>
          <w:sz w:val="24"/>
        </w:rPr>
      </w:pPr>
    </w:p>
    <w:p w:rsidR="00AE2545" w:rsidRPr="00083DB5" w:rsidRDefault="00AE2545" w:rsidP="0030219C">
      <w:pPr>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4.主要终点</w:t>
      </w:r>
    </w:p>
    <w:p w:rsidR="00AE2545" w:rsidRPr="00083DB5" w:rsidRDefault="00AE2545" w:rsidP="0030219C">
      <w:pPr>
        <w:rPr>
          <w:rFonts w:asciiTheme="minorEastAsia" w:eastAsiaTheme="minorEastAsia" w:hAnsiTheme="minorEastAsia"/>
          <w:sz w:val="24"/>
        </w:rPr>
      </w:pPr>
    </w:p>
    <w:p w:rsidR="00AE2545" w:rsidRPr="00083DB5" w:rsidRDefault="00AE2545" w:rsidP="00AE2545">
      <w:pPr>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5.次要终点</w:t>
      </w:r>
    </w:p>
    <w:p w:rsidR="00AE2545" w:rsidRPr="00083DB5" w:rsidRDefault="00AE2545" w:rsidP="00AE2545">
      <w:pPr>
        <w:rPr>
          <w:rFonts w:asciiTheme="minorEastAsia" w:eastAsiaTheme="minorEastAsia" w:hAnsiTheme="minorEastAsia"/>
          <w:sz w:val="24"/>
        </w:rPr>
      </w:pPr>
    </w:p>
    <w:p w:rsidR="00AE2545" w:rsidRPr="00083DB5" w:rsidRDefault="00AE2545" w:rsidP="00AE2545">
      <w:pPr>
        <w:rPr>
          <w:rFonts w:asciiTheme="minorEastAsia" w:eastAsiaTheme="minorEastAsia" w:hAnsiTheme="minorEastAsia"/>
          <w:b/>
          <w:sz w:val="28"/>
          <w:szCs w:val="28"/>
        </w:rPr>
      </w:pPr>
      <w:r w:rsidRPr="00083DB5">
        <w:rPr>
          <w:rFonts w:asciiTheme="minorEastAsia" w:eastAsiaTheme="minorEastAsia" w:hAnsiTheme="minorEastAsia" w:hint="eastAsia"/>
          <w:b/>
          <w:sz w:val="28"/>
          <w:szCs w:val="28"/>
        </w:rPr>
        <w:t>6.探索性终点</w:t>
      </w:r>
    </w:p>
    <w:p w:rsidR="00AE2545" w:rsidRPr="00083DB5" w:rsidRDefault="00AE2545" w:rsidP="00AE2545">
      <w:pPr>
        <w:rPr>
          <w:rFonts w:asciiTheme="minorEastAsia" w:eastAsiaTheme="minorEastAsia" w:hAnsiTheme="minorEastAsia"/>
          <w:sz w:val="24"/>
        </w:rPr>
      </w:pPr>
    </w:p>
    <w:p w:rsidR="00FB28DB" w:rsidRPr="00083DB5" w:rsidRDefault="00727581" w:rsidP="00FB28DB">
      <w:pPr>
        <w:pStyle w:val="a0"/>
        <w:spacing w:line="360" w:lineRule="auto"/>
        <w:rPr>
          <w:rFonts w:asciiTheme="minorEastAsia" w:eastAsiaTheme="minorEastAsia" w:hAnsiTheme="minorEastAsia" w:cs="Arial"/>
          <w:b/>
          <w:color w:val="000000"/>
        </w:rPr>
      </w:pPr>
      <w:r w:rsidRPr="00083DB5">
        <w:rPr>
          <w:rFonts w:asciiTheme="minorEastAsia" w:eastAsiaTheme="minorEastAsia" w:hAnsiTheme="minorEastAsia" w:cs="Arial" w:hint="eastAsia"/>
          <w:b/>
          <w:color w:val="000000"/>
        </w:rPr>
        <w:t>三、</w:t>
      </w:r>
      <w:r w:rsidR="00FB28DB" w:rsidRPr="00083DB5">
        <w:rPr>
          <w:rFonts w:asciiTheme="minorEastAsia" w:eastAsiaTheme="minorEastAsia" w:hAnsiTheme="minorEastAsia" w:cs="Arial" w:hint="eastAsia"/>
          <w:b/>
          <w:color w:val="000000"/>
          <w:u w:val="single"/>
        </w:rPr>
        <w:t>研究</w:t>
      </w:r>
      <w:r w:rsidR="008F2736" w:rsidRPr="00083DB5">
        <w:rPr>
          <w:rFonts w:asciiTheme="minorEastAsia" w:eastAsiaTheme="minorEastAsia" w:hAnsiTheme="minorEastAsia" w:cs="Arial" w:hint="eastAsia"/>
          <w:b/>
          <w:color w:val="000000"/>
          <w:u w:val="single"/>
        </w:rPr>
        <w:t>总体</w:t>
      </w:r>
      <w:r w:rsidR="00FB28DB" w:rsidRPr="00083DB5">
        <w:rPr>
          <w:rFonts w:asciiTheme="minorEastAsia" w:eastAsiaTheme="minorEastAsia" w:hAnsiTheme="minorEastAsia" w:cs="Arial" w:hint="eastAsia"/>
          <w:b/>
          <w:color w:val="000000"/>
          <w:u w:val="single"/>
        </w:rPr>
        <w:t>设计</w:t>
      </w:r>
    </w:p>
    <w:p w:rsidR="008F2736" w:rsidRPr="00083DB5" w:rsidRDefault="00727581" w:rsidP="009F31D0">
      <w:pPr>
        <w:pStyle w:val="a0"/>
        <w:spacing w:line="360" w:lineRule="auto"/>
        <w:rPr>
          <w:rFonts w:asciiTheme="minorEastAsia" w:eastAsiaTheme="minorEastAsia" w:hAnsiTheme="minorEastAsia" w:cs="Arial"/>
          <w:b/>
          <w:color w:val="000000"/>
        </w:rPr>
      </w:pPr>
      <w:r w:rsidRPr="00083DB5">
        <w:rPr>
          <w:rFonts w:asciiTheme="minorEastAsia" w:eastAsiaTheme="minorEastAsia" w:hAnsiTheme="minorEastAsia" w:cs="Arial" w:hint="eastAsia"/>
          <w:b/>
          <w:color w:val="000000"/>
        </w:rPr>
        <w:t>1.</w:t>
      </w:r>
      <w:r w:rsidR="008F2736" w:rsidRPr="00083DB5">
        <w:rPr>
          <w:rFonts w:asciiTheme="minorEastAsia" w:eastAsiaTheme="minorEastAsia" w:hAnsiTheme="minorEastAsia" w:cs="Arial" w:hint="eastAsia"/>
          <w:b/>
          <w:color w:val="000000"/>
        </w:rPr>
        <w:t>研究类型</w:t>
      </w:r>
    </w:p>
    <w:p w:rsidR="009F31D0" w:rsidRPr="00083DB5" w:rsidRDefault="009F31D0" w:rsidP="009F31D0">
      <w:pPr>
        <w:pStyle w:val="a0"/>
        <w:spacing w:line="360" w:lineRule="auto"/>
        <w:rPr>
          <w:rFonts w:asciiTheme="minorEastAsia" w:eastAsiaTheme="minorEastAsia" w:hAnsiTheme="minorEastAsia" w:cs="Arial"/>
          <w:b/>
          <w:color w:val="000000"/>
        </w:rPr>
      </w:pPr>
      <w:r w:rsidRPr="00083DB5">
        <w:rPr>
          <w:rFonts w:asciiTheme="minorEastAsia" w:eastAsiaTheme="minorEastAsia" w:hAnsiTheme="minorEastAsia" w:cs="Arial" w:hint="eastAsia"/>
          <w:b/>
          <w:color w:val="000000"/>
        </w:rPr>
        <w:t>2.研究</w:t>
      </w:r>
      <w:r w:rsidR="00ED6A3B" w:rsidRPr="00083DB5">
        <w:rPr>
          <w:rFonts w:asciiTheme="minorEastAsia" w:eastAsiaTheme="minorEastAsia" w:hAnsiTheme="minorEastAsia" w:cs="Arial" w:hint="eastAsia"/>
          <w:b/>
          <w:color w:val="000000"/>
        </w:rPr>
        <w:t>样本量</w:t>
      </w:r>
    </w:p>
    <w:p w:rsidR="009F31D0" w:rsidRPr="00083DB5" w:rsidRDefault="009F31D0" w:rsidP="009F31D0">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如：通过</w:t>
      </w:r>
      <w:r w:rsidRPr="00083DB5">
        <w:rPr>
          <w:rFonts w:asciiTheme="minorEastAsia" w:eastAsiaTheme="minorEastAsia" w:hAnsiTheme="minorEastAsia" w:cs="Arial"/>
          <w:color w:val="000000"/>
          <w:sz w:val="24"/>
        </w:rPr>
        <w:t>初步可行性评估，2016年1月1日至2021年11月30日期间，可从</w:t>
      </w:r>
      <w:r w:rsidRPr="00083DB5">
        <w:rPr>
          <w:rFonts w:asciiTheme="minorEastAsia" w:eastAsiaTheme="minorEastAsia" w:hAnsiTheme="minorEastAsia" w:cs="Arial" w:hint="eastAsia"/>
          <w:color w:val="000000"/>
          <w:sz w:val="24"/>
        </w:rPr>
        <w:t>X</w:t>
      </w:r>
      <w:r w:rsidRPr="00083DB5">
        <w:rPr>
          <w:rFonts w:asciiTheme="minorEastAsia" w:eastAsiaTheme="minorEastAsia" w:hAnsiTheme="minorEastAsia" w:cs="Arial"/>
          <w:color w:val="000000"/>
          <w:sz w:val="24"/>
        </w:rPr>
        <w:t>家医院</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数据库中识别出约</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例诊断为</w:t>
      </w:r>
      <w:r w:rsidRPr="00083DB5">
        <w:rPr>
          <w:rFonts w:asciiTheme="minorEastAsia" w:eastAsiaTheme="minorEastAsia" w:hAnsiTheme="minorEastAsia" w:cs="Arial" w:hint="eastAsia"/>
          <w:color w:val="000000"/>
          <w:sz w:val="24"/>
        </w:rPr>
        <w:t>XX</w:t>
      </w:r>
      <w:r w:rsidR="00A510A8">
        <w:rPr>
          <w:rFonts w:asciiTheme="minorEastAsia" w:eastAsiaTheme="minorEastAsia" w:hAnsiTheme="minorEastAsia" w:cs="Arial"/>
          <w:color w:val="000000"/>
          <w:sz w:val="24"/>
        </w:rPr>
        <w:t>研究参与者</w:t>
      </w:r>
      <w:r w:rsidRPr="00083DB5">
        <w:rPr>
          <w:rFonts w:asciiTheme="minorEastAsia" w:eastAsiaTheme="minorEastAsia" w:hAnsiTheme="minorEastAsia" w:cs="Arial"/>
          <w:color w:val="000000"/>
          <w:sz w:val="24"/>
        </w:rPr>
        <w:t>。</w:t>
      </w:r>
      <w:r w:rsidRPr="00083DB5">
        <w:rPr>
          <w:rFonts w:asciiTheme="minorEastAsia" w:eastAsiaTheme="minorEastAsia" w:hAnsiTheme="minorEastAsia" w:cs="Arial" w:hint="eastAsia"/>
          <w:color w:val="000000"/>
          <w:sz w:val="24"/>
        </w:rPr>
        <w:t>本研究计划</w:t>
      </w:r>
      <w:r w:rsidRPr="00083DB5">
        <w:rPr>
          <w:rFonts w:asciiTheme="minorEastAsia" w:eastAsiaTheme="minorEastAsia" w:hAnsiTheme="minorEastAsia" w:cs="Arial"/>
          <w:color w:val="000000"/>
          <w:sz w:val="24"/>
        </w:rPr>
        <w:t>样本量</w:t>
      </w:r>
      <w:r w:rsidRPr="00083DB5">
        <w:rPr>
          <w:rFonts w:asciiTheme="minorEastAsia" w:eastAsiaTheme="minorEastAsia" w:hAnsiTheme="minorEastAsia" w:cs="Arial" w:hint="eastAsia"/>
          <w:color w:val="000000"/>
          <w:sz w:val="24"/>
        </w:rPr>
        <w:t>为XX。</w:t>
      </w:r>
    </w:p>
    <w:p w:rsidR="009F31D0" w:rsidRPr="00083DB5" w:rsidRDefault="009F31D0" w:rsidP="009F31D0">
      <w:pPr>
        <w:pStyle w:val="a0"/>
        <w:spacing w:line="360" w:lineRule="auto"/>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rPr>
        <w:t>3.</w:t>
      </w:r>
      <w:commentRangeStart w:id="9"/>
      <w:r w:rsidR="00624E32" w:rsidRPr="00083DB5">
        <w:rPr>
          <w:rFonts w:asciiTheme="minorEastAsia" w:eastAsiaTheme="minorEastAsia" w:hAnsiTheme="minorEastAsia" w:cs="Arial" w:hint="eastAsia"/>
          <w:b/>
          <w:color w:val="000000"/>
        </w:rPr>
        <w:t>入选和</w:t>
      </w:r>
      <w:r w:rsidRPr="00083DB5">
        <w:rPr>
          <w:rFonts w:asciiTheme="minorEastAsia" w:eastAsiaTheme="minorEastAsia" w:hAnsiTheme="minorEastAsia" w:cs="Arial" w:hint="eastAsia"/>
          <w:b/>
          <w:color w:val="000000"/>
        </w:rPr>
        <w:t>排除标准</w:t>
      </w:r>
      <w:commentRangeEnd w:id="9"/>
      <w:r w:rsidR="00624E32" w:rsidRPr="00083DB5">
        <w:rPr>
          <w:rStyle w:val="ab"/>
          <w:rFonts w:asciiTheme="minorEastAsia" w:eastAsiaTheme="minorEastAsia" w:hAnsiTheme="minorEastAsia"/>
        </w:rPr>
        <w:commentReference w:id="9"/>
      </w:r>
    </w:p>
    <w:p w:rsidR="009F31D0" w:rsidRPr="00083DB5" w:rsidRDefault="009F31D0" w:rsidP="009F31D0">
      <w:pPr>
        <w:pStyle w:val="a0"/>
        <w:spacing w:line="360" w:lineRule="auto"/>
        <w:ind w:firstLineChars="196" w:firstLine="472"/>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3.1</w:t>
      </w:r>
      <w:r w:rsidR="00624E32" w:rsidRPr="00083DB5">
        <w:rPr>
          <w:rFonts w:asciiTheme="minorEastAsia" w:eastAsiaTheme="minorEastAsia" w:hAnsiTheme="minorEastAsia" w:cs="Arial" w:hint="eastAsia"/>
          <w:b/>
          <w:color w:val="000000"/>
          <w:sz w:val="24"/>
        </w:rPr>
        <w:t>入选</w:t>
      </w:r>
      <w:r w:rsidRPr="00083DB5">
        <w:rPr>
          <w:rFonts w:asciiTheme="minorEastAsia" w:eastAsiaTheme="minorEastAsia" w:hAnsiTheme="minorEastAsia" w:cs="Arial" w:hint="eastAsia"/>
          <w:b/>
          <w:color w:val="000000"/>
          <w:sz w:val="24"/>
        </w:rPr>
        <w:t>标准：</w:t>
      </w:r>
    </w:p>
    <w:p w:rsidR="009F31D0" w:rsidRPr="00083DB5" w:rsidRDefault="009F31D0" w:rsidP="009F31D0">
      <w:pPr>
        <w:pStyle w:val="a0"/>
        <w:spacing w:line="360" w:lineRule="auto"/>
        <w:ind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 xml:space="preserve">    1.</w:t>
      </w:r>
    </w:p>
    <w:p w:rsidR="009F31D0" w:rsidRPr="00083DB5" w:rsidRDefault="009F31D0" w:rsidP="009F31D0">
      <w:pPr>
        <w:pStyle w:val="a0"/>
        <w:spacing w:line="360" w:lineRule="auto"/>
        <w:ind w:firstLineChars="400" w:firstLine="96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2.</w:t>
      </w:r>
    </w:p>
    <w:p w:rsidR="009F31D0" w:rsidRPr="00083DB5" w:rsidRDefault="009F31D0" w:rsidP="009F31D0">
      <w:pPr>
        <w:pStyle w:val="a0"/>
        <w:spacing w:before="240" w:line="360" w:lineRule="auto"/>
        <w:ind w:firstLine="480"/>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3.2排除标准：</w:t>
      </w:r>
    </w:p>
    <w:p w:rsidR="009F31D0" w:rsidRPr="00083DB5" w:rsidRDefault="009F31D0" w:rsidP="009F31D0">
      <w:pPr>
        <w:pStyle w:val="a0"/>
        <w:spacing w:line="360" w:lineRule="auto"/>
        <w:ind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1.</w:t>
      </w:r>
    </w:p>
    <w:p w:rsidR="009F31D0" w:rsidRPr="00083DB5" w:rsidRDefault="009F31D0" w:rsidP="009F31D0">
      <w:pPr>
        <w:pStyle w:val="a0"/>
        <w:spacing w:line="360" w:lineRule="auto"/>
        <w:ind w:firstLineChars="400" w:firstLine="96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lastRenderedPageBreak/>
        <w:t>2.</w:t>
      </w:r>
    </w:p>
    <w:p w:rsidR="006D30B3" w:rsidRPr="00083DB5" w:rsidRDefault="006D30B3" w:rsidP="006D30B3">
      <w:pPr>
        <w:pStyle w:val="a0"/>
        <w:spacing w:line="360" w:lineRule="auto"/>
        <w:rPr>
          <w:rFonts w:asciiTheme="minorEastAsia" w:eastAsiaTheme="minorEastAsia" w:hAnsiTheme="minorEastAsia" w:cs="Arial"/>
          <w:b/>
          <w:color w:val="000000"/>
        </w:rPr>
      </w:pPr>
      <w:r w:rsidRPr="00083DB5">
        <w:rPr>
          <w:rFonts w:asciiTheme="minorEastAsia" w:eastAsiaTheme="minorEastAsia" w:hAnsiTheme="minorEastAsia" w:cs="Arial" w:hint="eastAsia"/>
          <w:b/>
          <w:color w:val="000000"/>
        </w:rPr>
        <w:t>4.</w:t>
      </w:r>
      <w:commentRangeStart w:id="10"/>
      <w:r w:rsidRPr="00083DB5">
        <w:rPr>
          <w:rFonts w:asciiTheme="minorEastAsia" w:eastAsiaTheme="minorEastAsia" w:hAnsiTheme="minorEastAsia" w:cs="Arial" w:hint="eastAsia"/>
          <w:b/>
          <w:color w:val="000000"/>
        </w:rPr>
        <w:t>研究分组</w:t>
      </w:r>
      <w:commentRangeEnd w:id="10"/>
      <w:r w:rsidR="005A2306" w:rsidRPr="00083DB5">
        <w:rPr>
          <w:rStyle w:val="ab"/>
          <w:rFonts w:asciiTheme="minorEastAsia" w:eastAsiaTheme="minorEastAsia" w:hAnsiTheme="minorEastAsia"/>
        </w:rPr>
        <w:commentReference w:id="10"/>
      </w:r>
    </w:p>
    <w:p w:rsidR="006D30B3" w:rsidRPr="00083DB5" w:rsidRDefault="006D30B3" w:rsidP="006D30B3">
      <w:pPr>
        <w:pStyle w:val="a0"/>
        <w:spacing w:line="360" w:lineRule="auto"/>
        <w:rPr>
          <w:rFonts w:asciiTheme="minorEastAsia" w:eastAsiaTheme="minorEastAsia" w:hAnsiTheme="minorEastAsia" w:cs="Arial"/>
          <w:color w:val="000000"/>
          <w:sz w:val="24"/>
        </w:rPr>
      </w:pPr>
    </w:p>
    <w:p w:rsidR="009F31D0" w:rsidRPr="00083DB5" w:rsidRDefault="009F31D0" w:rsidP="009F31D0">
      <w:pPr>
        <w:pStyle w:val="a0"/>
        <w:spacing w:line="360" w:lineRule="auto"/>
        <w:rPr>
          <w:rFonts w:asciiTheme="minorEastAsia" w:eastAsiaTheme="minorEastAsia" w:hAnsiTheme="minorEastAsia" w:cs="Arial"/>
          <w:b/>
          <w:color w:val="000000"/>
          <w:szCs w:val="28"/>
          <w:u w:val="single"/>
        </w:rPr>
      </w:pPr>
      <w:r w:rsidRPr="00083DB5">
        <w:rPr>
          <w:rFonts w:asciiTheme="minorEastAsia" w:eastAsiaTheme="minorEastAsia" w:hAnsiTheme="minorEastAsia" w:cs="Arial" w:hint="eastAsia"/>
          <w:b/>
          <w:color w:val="000000"/>
          <w:szCs w:val="28"/>
        </w:rPr>
        <w:t>四、</w:t>
      </w:r>
      <w:r w:rsidRPr="00083DB5">
        <w:rPr>
          <w:rFonts w:asciiTheme="minorEastAsia" w:eastAsiaTheme="minorEastAsia" w:hAnsiTheme="minorEastAsia" w:cs="Arial" w:hint="eastAsia"/>
          <w:b/>
          <w:color w:val="000000"/>
          <w:szCs w:val="28"/>
          <w:u w:val="single"/>
        </w:rPr>
        <w:t>研究技术路线</w:t>
      </w:r>
    </w:p>
    <w:p w:rsidR="002057DC" w:rsidRPr="00083DB5" w:rsidRDefault="002057DC" w:rsidP="002057DC">
      <w:pPr>
        <w:pStyle w:val="a0"/>
        <w:spacing w:line="360" w:lineRule="auto"/>
        <w:jc w:val="center"/>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（可以流程图/图表形式说明）</w:t>
      </w:r>
    </w:p>
    <w:p w:rsidR="009F31D0" w:rsidRPr="00083DB5" w:rsidRDefault="009F31D0" w:rsidP="009F31D0">
      <w:pPr>
        <w:pStyle w:val="a0"/>
        <w:spacing w:line="360" w:lineRule="auto"/>
        <w:rPr>
          <w:rFonts w:asciiTheme="minorEastAsia" w:eastAsiaTheme="minorEastAsia" w:hAnsiTheme="minorEastAsia" w:cs="Arial"/>
          <w:b/>
          <w:color w:val="000000"/>
          <w:szCs w:val="28"/>
        </w:rPr>
      </w:pPr>
      <w:commentRangeStart w:id="11"/>
      <w:r w:rsidRPr="00083DB5">
        <w:rPr>
          <w:rFonts w:asciiTheme="minorEastAsia" w:eastAsiaTheme="minorEastAsia" w:hAnsiTheme="minorEastAsia" w:cs="Arial" w:hint="eastAsia"/>
          <w:b/>
          <w:color w:val="000000"/>
          <w:szCs w:val="28"/>
        </w:rPr>
        <w:t>五、</w:t>
      </w:r>
      <w:r w:rsidRPr="00083DB5">
        <w:rPr>
          <w:rFonts w:asciiTheme="minorEastAsia" w:eastAsiaTheme="minorEastAsia" w:hAnsiTheme="minorEastAsia" w:cs="Arial" w:hint="eastAsia"/>
          <w:b/>
          <w:color w:val="000000"/>
          <w:szCs w:val="28"/>
          <w:u w:val="single"/>
        </w:rPr>
        <w:t>研究过程</w:t>
      </w:r>
      <w:commentRangeEnd w:id="11"/>
      <w:r w:rsidR="006D30B3" w:rsidRPr="00083DB5">
        <w:rPr>
          <w:rStyle w:val="ab"/>
          <w:rFonts w:asciiTheme="minorEastAsia" w:eastAsiaTheme="minorEastAsia" w:hAnsiTheme="minorEastAsia"/>
        </w:rPr>
        <w:commentReference w:id="11"/>
      </w:r>
    </w:p>
    <w:p w:rsidR="002057DC" w:rsidRPr="00083DB5" w:rsidRDefault="002057DC" w:rsidP="009F31D0">
      <w:pPr>
        <w:pStyle w:val="a0"/>
        <w:spacing w:line="360" w:lineRule="auto"/>
        <w:rPr>
          <w:rFonts w:asciiTheme="minorEastAsia" w:eastAsiaTheme="minorEastAsia" w:hAnsiTheme="minorEastAsia" w:cs="Arial"/>
          <w:b/>
          <w:color w:val="000000"/>
          <w:szCs w:val="28"/>
        </w:rPr>
      </w:pPr>
      <w:r w:rsidRPr="00083DB5">
        <w:rPr>
          <w:rFonts w:asciiTheme="minorEastAsia" w:eastAsiaTheme="minorEastAsia" w:hAnsiTheme="minorEastAsia" w:cs="Arial" w:hint="eastAsia"/>
          <w:b/>
          <w:color w:val="000000"/>
          <w:szCs w:val="28"/>
        </w:rPr>
        <w:t>1.</w:t>
      </w:r>
      <w:r w:rsidR="00A510A8">
        <w:rPr>
          <w:rFonts w:asciiTheme="minorEastAsia" w:eastAsiaTheme="minorEastAsia" w:hAnsiTheme="minorEastAsia" w:cs="Arial" w:hint="eastAsia"/>
          <w:b/>
          <w:color w:val="000000"/>
          <w:szCs w:val="28"/>
        </w:rPr>
        <w:t>研究参与者</w:t>
      </w:r>
      <w:r w:rsidR="009F31D0" w:rsidRPr="00083DB5">
        <w:rPr>
          <w:rFonts w:asciiTheme="minorEastAsia" w:eastAsiaTheme="minorEastAsia" w:hAnsiTheme="minorEastAsia" w:cs="Arial" w:hint="eastAsia"/>
          <w:b/>
          <w:color w:val="000000"/>
          <w:szCs w:val="28"/>
        </w:rPr>
        <w:t>信息采集</w:t>
      </w:r>
    </w:p>
    <w:p w:rsidR="009F31D0" w:rsidRPr="00083DB5" w:rsidRDefault="009F31D0" w:rsidP="009F31D0">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008E7A52" w:rsidRPr="00083DB5">
        <w:rPr>
          <w:rFonts w:asciiTheme="minorEastAsia" w:eastAsiaTheme="minorEastAsia" w:hAnsiTheme="minorEastAsia" w:cs="Arial" w:hint="eastAsia"/>
          <w:color w:val="FF0000"/>
          <w:sz w:val="24"/>
        </w:rPr>
        <w:t>：</w:t>
      </w:r>
      <w:r w:rsidRPr="00083DB5">
        <w:rPr>
          <w:rFonts w:asciiTheme="minorEastAsia" w:eastAsiaTheme="minorEastAsia" w:hAnsiTheme="minorEastAsia" w:cs="Arial" w:hint="eastAsia"/>
          <w:color w:val="000000"/>
          <w:sz w:val="24"/>
        </w:rPr>
        <w:t>⑴ 就诊信息：入院日期、出院日期、科室、诊断。</w:t>
      </w:r>
    </w:p>
    <w:p w:rsidR="009F31D0" w:rsidRPr="00083DB5" w:rsidRDefault="009F31D0" w:rsidP="009F31D0">
      <w:pPr>
        <w:pStyle w:val="a0"/>
        <w:spacing w:line="360" w:lineRule="auto"/>
        <w:ind w:firstLineChars="300" w:firstLine="72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 xml:space="preserve">⑵ </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人口统计学特征：性别、身高、体重、BMI、吸烟史、心血管疾病家族史。</w:t>
      </w:r>
    </w:p>
    <w:p w:rsidR="009F31D0" w:rsidRPr="00083DB5" w:rsidRDefault="009F31D0" w:rsidP="009F31D0">
      <w:pPr>
        <w:pStyle w:val="a0"/>
        <w:spacing w:line="360" w:lineRule="auto"/>
        <w:ind w:firstLineChars="300" w:firstLine="72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⑶ 既往病史：</w:t>
      </w:r>
    </w:p>
    <w:p w:rsidR="009F31D0" w:rsidRPr="00083DB5" w:rsidRDefault="009F31D0" w:rsidP="009F31D0">
      <w:pPr>
        <w:pStyle w:val="a0"/>
        <w:spacing w:line="360" w:lineRule="auto"/>
        <w:ind w:firstLineChars="300" w:firstLine="72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⑷ 药物过敏史：</w:t>
      </w:r>
    </w:p>
    <w:p w:rsidR="009F31D0" w:rsidRPr="00083DB5" w:rsidRDefault="009F31D0" w:rsidP="002057DC">
      <w:pPr>
        <w:pStyle w:val="a0"/>
        <w:spacing w:line="360" w:lineRule="auto"/>
        <w:jc w:val="center"/>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（可以图表形式说明）</w:t>
      </w:r>
    </w:p>
    <w:p w:rsidR="008F2736" w:rsidRPr="00083DB5" w:rsidRDefault="002057DC" w:rsidP="002057DC">
      <w:pPr>
        <w:pStyle w:val="a0"/>
        <w:spacing w:line="360" w:lineRule="auto"/>
        <w:ind w:firstLineChars="196" w:firstLine="472"/>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1.1</w:t>
      </w:r>
      <w:commentRangeStart w:id="12"/>
      <w:r w:rsidR="008F2736" w:rsidRPr="00083DB5">
        <w:rPr>
          <w:rFonts w:asciiTheme="minorEastAsia" w:eastAsiaTheme="minorEastAsia" w:hAnsiTheme="minorEastAsia" w:cs="Arial" w:hint="eastAsia"/>
          <w:b/>
          <w:color w:val="000000"/>
          <w:sz w:val="24"/>
        </w:rPr>
        <w:t>数据</w:t>
      </w:r>
      <w:r w:rsidRPr="00083DB5">
        <w:rPr>
          <w:rFonts w:asciiTheme="minorEastAsia" w:eastAsiaTheme="minorEastAsia" w:hAnsiTheme="minorEastAsia" w:cs="Arial" w:hint="eastAsia"/>
          <w:b/>
          <w:color w:val="000000"/>
          <w:sz w:val="24"/>
        </w:rPr>
        <w:t>采集</w:t>
      </w:r>
      <w:commentRangeEnd w:id="12"/>
      <w:r w:rsidR="005A2306" w:rsidRPr="00083DB5">
        <w:rPr>
          <w:rStyle w:val="ab"/>
          <w:rFonts w:asciiTheme="minorEastAsia" w:eastAsiaTheme="minorEastAsia" w:hAnsiTheme="minorEastAsia"/>
        </w:rPr>
        <w:commentReference w:id="12"/>
      </w:r>
      <w:r w:rsidR="00D10D59">
        <w:rPr>
          <w:rFonts w:asciiTheme="minorEastAsia" w:eastAsiaTheme="minorEastAsia" w:hAnsiTheme="minorEastAsia" w:cs="Arial" w:hint="eastAsia"/>
          <w:b/>
          <w:color w:val="000000"/>
          <w:sz w:val="24"/>
        </w:rPr>
        <w:t>/来源</w:t>
      </w:r>
    </w:p>
    <w:p w:rsidR="002057DC" w:rsidRPr="00083DB5" w:rsidRDefault="002057DC" w:rsidP="002057DC">
      <w:pPr>
        <w:pStyle w:val="a0"/>
        <w:spacing w:line="360" w:lineRule="auto"/>
        <w:ind w:firstLineChars="196" w:firstLine="47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(说明数据来源及采集者)</w:t>
      </w:r>
    </w:p>
    <w:p w:rsidR="009F31D0" w:rsidRPr="00083DB5" w:rsidRDefault="009F31D0" w:rsidP="002057DC">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hint="eastAsia"/>
          <w:color w:val="000000"/>
          <w:sz w:val="24"/>
        </w:rPr>
        <w:t>本研究将对原始数据进行采集，包括</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的病历（通过大连医科大学附属第一医院嘉和电子病历系统收集）、自填问卷和通过日记记录的症状信息。</w:t>
      </w:r>
      <w:r w:rsidR="002057DC" w:rsidRPr="00083DB5">
        <w:rPr>
          <w:rFonts w:asciiTheme="minorEastAsia" w:eastAsiaTheme="minorEastAsia" w:hAnsiTheme="minorEastAsia" w:cs="Arial" w:hint="eastAsia"/>
          <w:color w:val="000000"/>
          <w:sz w:val="24"/>
        </w:rPr>
        <w:t>数据采集工作由研究团队中具有相关授权的研究者完成/我院学科建设与科研管理部统计工作室负责。</w:t>
      </w:r>
    </w:p>
    <w:p w:rsidR="008F2736" w:rsidRPr="00083DB5" w:rsidRDefault="009F31D0" w:rsidP="002057DC">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color w:val="000000"/>
          <w:sz w:val="24"/>
        </w:rPr>
        <w:t>本研究将使用</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登记研究数据。该数据库是基于</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管理系统。本研究</w:t>
      </w:r>
      <w:r w:rsidRPr="00083DB5">
        <w:rPr>
          <w:rFonts w:asciiTheme="minorEastAsia" w:eastAsiaTheme="minorEastAsia" w:hAnsiTheme="minorEastAsia" w:cs="Arial" w:hint="eastAsia"/>
          <w:color w:val="000000"/>
          <w:sz w:val="24"/>
        </w:rPr>
        <w:t>预计</w:t>
      </w:r>
      <w:r w:rsidRPr="00083DB5">
        <w:rPr>
          <w:rFonts w:asciiTheme="minorEastAsia" w:eastAsiaTheme="minorEastAsia" w:hAnsiTheme="minorEastAsia" w:cs="Arial"/>
          <w:color w:val="000000"/>
          <w:sz w:val="24"/>
        </w:rPr>
        <w:t>将提取参与研究的</w:t>
      </w:r>
      <w:r w:rsidRPr="00083DB5">
        <w:rPr>
          <w:rFonts w:asciiTheme="minorEastAsia" w:eastAsiaTheme="minorEastAsia" w:hAnsiTheme="minorEastAsia" w:cs="Arial" w:hint="eastAsia"/>
          <w:color w:val="000000"/>
          <w:sz w:val="24"/>
        </w:rPr>
        <w:t>X</w:t>
      </w:r>
      <w:r w:rsidRPr="00083DB5">
        <w:rPr>
          <w:rFonts w:asciiTheme="minorEastAsia" w:eastAsiaTheme="minorEastAsia" w:hAnsiTheme="minorEastAsia" w:cs="Arial"/>
          <w:color w:val="000000"/>
          <w:sz w:val="24"/>
        </w:rPr>
        <w:t>家医院的数据进行分析。</w:t>
      </w:r>
      <w:r w:rsidR="002057DC" w:rsidRPr="00083DB5">
        <w:rPr>
          <w:rFonts w:asciiTheme="minorEastAsia" w:eastAsiaTheme="minorEastAsia" w:hAnsiTheme="minorEastAsia" w:cs="Arial"/>
          <w:color w:val="000000"/>
          <w:sz w:val="24"/>
        </w:rPr>
        <w:t>数据采集</w:t>
      </w:r>
      <w:r w:rsidR="002057DC" w:rsidRPr="00083DB5">
        <w:rPr>
          <w:rFonts w:asciiTheme="minorEastAsia" w:eastAsiaTheme="minorEastAsia" w:hAnsiTheme="minorEastAsia" w:cs="Arial" w:hint="eastAsia"/>
          <w:color w:val="000000"/>
          <w:sz w:val="24"/>
        </w:rPr>
        <w:t>由XX负责。</w:t>
      </w:r>
    </w:p>
    <w:p w:rsidR="002057DC" w:rsidRPr="00083DB5" w:rsidRDefault="002057DC" w:rsidP="002057DC">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color w:val="000000"/>
          <w:sz w:val="24"/>
        </w:rPr>
        <w:t>本研究为回顾性研究，数据收集将采用</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医院</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信息系统中现有信息</w:t>
      </w:r>
      <w:r w:rsidRPr="00083DB5">
        <w:rPr>
          <w:rFonts w:asciiTheme="minorEastAsia" w:eastAsiaTheme="minorEastAsia" w:hAnsiTheme="minorEastAsia" w:cs="Arial" w:hint="eastAsia"/>
          <w:color w:val="000000"/>
          <w:sz w:val="24"/>
        </w:rPr>
        <w:t>。</w:t>
      </w:r>
      <w:r w:rsidRPr="00083DB5">
        <w:rPr>
          <w:rFonts w:asciiTheme="minorEastAsia" w:eastAsiaTheme="minorEastAsia" w:hAnsiTheme="minorEastAsia" w:cs="Arial"/>
          <w:color w:val="000000"/>
          <w:sz w:val="24"/>
        </w:rPr>
        <w:t>数据采集</w:t>
      </w:r>
      <w:r w:rsidRPr="00083DB5">
        <w:rPr>
          <w:rFonts w:asciiTheme="minorEastAsia" w:eastAsiaTheme="minorEastAsia" w:hAnsiTheme="minorEastAsia" w:cs="Arial" w:hint="eastAsia"/>
          <w:color w:val="000000"/>
          <w:sz w:val="24"/>
        </w:rPr>
        <w:t>由XX负责。</w:t>
      </w:r>
    </w:p>
    <w:p w:rsidR="002057DC" w:rsidRPr="00083DB5" w:rsidRDefault="002057DC" w:rsidP="002057DC">
      <w:pPr>
        <w:pStyle w:val="a0"/>
        <w:spacing w:line="360" w:lineRule="auto"/>
        <w:ind w:firstLineChars="200" w:firstLine="482"/>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1.2数据导入</w:t>
      </w:r>
    </w:p>
    <w:p w:rsidR="002057DC" w:rsidRPr="00083DB5" w:rsidRDefault="002057DC" w:rsidP="002057DC">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处理平台进行数据清洗、数据合并、提取有效数据并完成最终数据采集。</w:t>
      </w:r>
    </w:p>
    <w:p w:rsidR="002057DC" w:rsidRPr="00083DB5" w:rsidRDefault="002057DC" w:rsidP="002057DC">
      <w:pPr>
        <w:pStyle w:val="a0"/>
        <w:spacing w:line="360" w:lineRule="auto"/>
        <w:ind w:firstLineChars="196" w:firstLine="472"/>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1.3数据导出</w:t>
      </w:r>
    </w:p>
    <w:p w:rsidR="002057DC" w:rsidRPr="00083DB5" w:rsidRDefault="002057DC" w:rsidP="002057DC">
      <w:pPr>
        <w:pStyle w:val="a0"/>
        <w:spacing w:line="360" w:lineRule="auto"/>
        <w:ind w:firstLine="480"/>
        <w:rPr>
          <w:rFonts w:asciiTheme="minorEastAsia" w:eastAsiaTheme="minorEastAsia" w:hAnsiTheme="minorEastAsia" w:cs="Arial"/>
          <w:color w:val="000000"/>
          <w:sz w:val="24"/>
        </w:rPr>
      </w:pPr>
      <w:r w:rsidRPr="00083DB5">
        <w:rPr>
          <w:rFonts w:asciiTheme="minorEastAsia" w:eastAsiaTheme="minorEastAsia" w:hAnsiTheme="minorEastAsia" w:cs="Arial"/>
          <w:color w:val="FF0000"/>
          <w:sz w:val="24"/>
        </w:rPr>
        <w:t>如：</w:t>
      </w:r>
      <w:r w:rsidRPr="00083DB5">
        <w:rPr>
          <w:rFonts w:asciiTheme="minorEastAsia" w:eastAsiaTheme="minorEastAsia" w:hAnsiTheme="minorEastAsia" w:cs="Arial" w:hint="eastAsia"/>
          <w:color w:val="000000"/>
          <w:sz w:val="24"/>
        </w:rPr>
        <w:t>研究者将对所采集的数据进行人工筛选，以</w:t>
      </w:r>
      <w:r w:rsidRPr="00083DB5">
        <w:rPr>
          <w:rFonts w:asciiTheme="minorEastAsia" w:eastAsiaTheme="minorEastAsia" w:hAnsiTheme="minorEastAsia" w:cs="Arial"/>
          <w:color w:val="000000"/>
          <w:sz w:val="24"/>
        </w:rPr>
        <w:t>E</w:t>
      </w:r>
      <w:r w:rsidRPr="00083DB5">
        <w:rPr>
          <w:rFonts w:asciiTheme="minorEastAsia" w:eastAsiaTheme="minorEastAsia" w:hAnsiTheme="minorEastAsia" w:cs="Arial" w:hint="eastAsia"/>
          <w:color w:val="000000"/>
          <w:sz w:val="24"/>
        </w:rPr>
        <w:t>xcel形式导出。</w:t>
      </w:r>
    </w:p>
    <w:p w:rsidR="002057DC" w:rsidRPr="00083DB5" w:rsidRDefault="002057DC" w:rsidP="002057DC">
      <w:pPr>
        <w:pStyle w:val="a0"/>
        <w:spacing w:line="360" w:lineRule="auto"/>
        <w:ind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如涉及第三方数据分析/统计公司，应说明公司具体名称及资质。</w:t>
      </w:r>
    </w:p>
    <w:p w:rsidR="002057DC" w:rsidRPr="00083DB5" w:rsidRDefault="002057DC" w:rsidP="002057DC">
      <w:pPr>
        <w:pStyle w:val="a0"/>
        <w:spacing w:line="360" w:lineRule="auto"/>
        <w:ind w:firstLineChars="196" w:firstLine="472"/>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 xml:space="preserve">1.4数据传送 </w:t>
      </w:r>
    </w:p>
    <w:p w:rsidR="009F31D0" w:rsidRPr="00083DB5" w:rsidRDefault="002057DC" w:rsidP="002057DC">
      <w:pPr>
        <w:pStyle w:val="a0"/>
        <w:spacing w:line="360" w:lineRule="auto"/>
        <w:ind w:firstLineChars="196" w:firstLine="47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说明数据是否传送至外单位，如外送请说明对方单位名称。</w:t>
      </w:r>
    </w:p>
    <w:p w:rsidR="0016456E" w:rsidRPr="00083DB5" w:rsidRDefault="0016456E" w:rsidP="0016456E">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lastRenderedPageBreak/>
        <w:t>如果研究收集的数据信息不外传，说明仅在本中心使用，数据信息不外传。</w:t>
      </w:r>
    </w:p>
    <w:p w:rsidR="008F2736" w:rsidRPr="00083DB5" w:rsidRDefault="002057DC" w:rsidP="008F2736">
      <w:pPr>
        <w:pStyle w:val="a0"/>
        <w:spacing w:line="360" w:lineRule="auto"/>
        <w:rPr>
          <w:rFonts w:asciiTheme="minorEastAsia" w:eastAsiaTheme="minorEastAsia" w:hAnsiTheme="minorEastAsia" w:cs="Arial"/>
          <w:b/>
          <w:color w:val="000000"/>
        </w:rPr>
      </w:pPr>
      <w:r w:rsidRPr="00083DB5">
        <w:rPr>
          <w:rFonts w:asciiTheme="minorEastAsia" w:eastAsiaTheme="minorEastAsia" w:hAnsiTheme="minorEastAsia" w:cs="Arial" w:hint="eastAsia"/>
          <w:b/>
          <w:color w:val="000000"/>
        </w:rPr>
        <w:t>2</w:t>
      </w:r>
      <w:r w:rsidR="00727581" w:rsidRPr="00083DB5">
        <w:rPr>
          <w:rFonts w:asciiTheme="minorEastAsia" w:eastAsiaTheme="minorEastAsia" w:hAnsiTheme="minorEastAsia" w:cs="Arial" w:hint="eastAsia"/>
          <w:b/>
          <w:color w:val="000000"/>
        </w:rPr>
        <w:t>.</w:t>
      </w:r>
      <w:r w:rsidR="008F2736" w:rsidRPr="00083DB5">
        <w:rPr>
          <w:rFonts w:asciiTheme="minorEastAsia" w:eastAsiaTheme="minorEastAsia" w:hAnsiTheme="minorEastAsia" w:cs="Arial" w:hint="eastAsia"/>
          <w:b/>
          <w:color w:val="000000"/>
        </w:rPr>
        <w:t>生物样本</w:t>
      </w:r>
      <w:r w:rsidR="00EC30DA" w:rsidRPr="00083DB5">
        <w:rPr>
          <w:rFonts w:asciiTheme="minorEastAsia" w:eastAsiaTheme="minorEastAsia" w:hAnsiTheme="minorEastAsia" w:cs="Arial" w:hint="eastAsia"/>
          <w:b/>
          <w:color w:val="000000"/>
        </w:rPr>
        <w:t>收集</w:t>
      </w:r>
    </w:p>
    <w:p w:rsidR="00C93B69" w:rsidRPr="00083DB5" w:rsidRDefault="00C93B69" w:rsidP="00C93B69">
      <w:pPr>
        <w:pStyle w:val="a0"/>
        <w:spacing w:line="360" w:lineRule="auto"/>
        <w:ind w:firstLineChars="196" w:firstLine="472"/>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2.1</w:t>
      </w:r>
      <w:commentRangeStart w:id="13"/>
      <w:r w:rsidRPr="00083DB5">
        <w:rPr>
          <w:rFonts w:asciiTheme="minorEastAsia" w:eastAsiaTheme="minorEastAsia" w:hAnsiTheme="minorEastAsia" w:cs="Arial" w:hint="eastAsia"/>
          <w:b/>
          <w:color w:val="000000"/>
          <w:sz w:val="24"/>
        </w:rPr>
        <w:t>生物样本采集</w:t>
      </w:r>
      <w:commentRangeEnd w:id="13"/>
      <w:r w:rsidR="00461F42" w:rsidRPr="00083DB5">
        <w:rPr>
          <w:rStyle w:val="ab"/>
          <w:rFonts w:asciiTheme="minorEastAsia" w:eastAsiaTheme="minorEastAsia" w:hAnsiTheme="minorEastAsia"/>
        </w:rPr>
        <w:commentReference w:id="13"/>
      </w:r>
      <w:r w:rsidR="00D10D59">
        <w:rPr>
          <w:rFonts w:asciiTheme="minorEastAsia" w:eastAsiaTheme="minorEastAsia" w:hAnsiTheme="minorEastAsia" w:cs="Arial" w:hint="eastAsia"/>
          <w:b/>
          <w:color w:val="000000"/>
          <w:sz w:val="24"/>
        </w:rPr>
        <w:t>/来源</w:t>
      </w:r>
    </w:p>
    <w:p w:rsidR="00051158" w:rsidRPr="00083DB5" w:rsidRDefault="00051158" w:rsidP="00B0367A">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hint="eastAsia"/>
          <w:color w:val="000000"/>
          <w:sz w:val="24"/>
        </w:rPr>
        <w:t>本研究样本</w:t>
      </w:r>
      <w:r w:rsidRPr="00083DB5">
        <w:rPr>
          <w:rFonts w:asciiTheme="minorEastAsia" w:eastAsiaTheme="minorEastAsia" w:hAnsiTheme="minorEastAsia" w:cs="Arial"/>
          <w:color w:val="000000"/>
          <w:sz w:val="24"/>
        </w:rPr>
        <w:t>来源于</w:t>
      </w:r>
      <w:r w:rsidR="00A510A8">
        <w:rPr>
          <w:rFonts w:asciiTheme="minorEastAsia" w:eastAsiaTheme="minorEastAsia" w:hAnsiTheme="minorEastAsia" w:cs="Arial"/>
          <w:color w:val="000000"/>
          <w:sz w:val="24"/>
        </w:rPr>
        <w:t>研究参与者</w:t>
      </w:r>
      <w:r w:rsidRPr="00083DB5">
        <w:rPr>
          <w:rFonts w:asciiTheme="minorEastAsia" w:eastAsiaTheme="minorEastAsia" w:hAnsiTheme="minorEastAsia" w:cs="Arial"/>
          <w:color w:val="000000"/>
          <w:sz w:val="24"/>
        </w:rPr>
        <w:t>在常规临床检查和治疗过程中剩余的</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组织</w:t>
      </w:r>
      <w:r w:rsidRPr="00083DB5">
        <w:rPr>
          <w:rFonts w:asciiTheme="minorEastAsia" w:eastAsiaTheme="minorEastAsia" w:hAnsiTheme="minorEastAsia" w:cs="Arial" w:hint="eastAsia"/>
          <w:color w:val="000000"/>
          <w:sz w:val="24"/>
        </w:rPr>
        <w:t>/</w:t>
      </w:r>
      <w:r w:rsidRPr="00083DB5">
        <w:rPr>
          <w:rFonts w:asciiTheme="minorEastAsia" w:eastAsiaTheme="minorEastAsia" w:hAnsiTheme="minorEastAsia" w:cs="Arial"/>
          <w:color w:val="000000"/>
          <w:sz w:val="24"/>
        </w:rPr>
        <w:t>血液</w:t>
      </w:r>
      <w:r w:rsidRPr="00083DB5">
        <w:rPr>
          <w:rFonts w:asciiTheme="minorEastAsia" w:eastAsiaTheme="minorEastAsia" w:hAnsiTheme="minorEastAsia" w:cs="Arial" w:hint="eastAsia"/>
          <w:color w:val="000000"/>
          <w:sz w:val="24"/>
        </w:rPr>
        <w:t>/尿液/其他</w:t>
      </w:r>
      <w:r w:rsidRPr="00083DB5">
        <w:rPr>
          <w:rFonts w:asciiTheme="minorEastAsia" w:eastAsiaTheme="minorEastAsia" w:hAnsiTheme="minorEastAsia" w:cs="Arial"/>
          <w:color w:val="000000"/>
          <w:sz w:val="24"/>
        </w:rPr>
        <w:t>，这些标本的收集和使用不会影响</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color w:val="000000"/>
          <w:sz w:val="24"/>
        </w:rPr>
        <w:t>正常的诊断和治疗。</w:t>
      </w:r>
    </w:p>
    <w:p w:rsidR="00051158" w:rsidRPr="00083DB5" w:rsidRDefault="00051158" w:rsidP="00EC30DA">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hint="eastAsia"/>
          <w:color w:val="000000"/>
          <w:sz w:val="24"/>
        </w:rPr>
        <w:t>本研究样本</w:t>
      </w:r>
      <w:r w:rsidRPr="00083DB5">
        <w:rPr>
          <w:rFonts w:asciiTheme="minorEastAsia" w:eastAsiaTheme="minorEastAsia" w:hAnsiTheme="minorEastAsia" w:cs="Arial"/>
          <w:color w:val="000000"/>
          <w:sz w:val="24"/>
        </w:rPr>
        <w:t>来源于大连医科大学附属第一医院生物样本库。</w:t>
      </w:r>
    </w:p>
    <w:p w:rsidR="00C93B69" w:rsidRPr="00083DB5" w:rsidRDefault="00C93B69" w:rsidP="00C93B69">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如需要为研究额外采集新鲜血、尿、便等标本，应具体说明采集时间、采集方法、采血量等。</w:t>
      </w:r>
    </w:p>
    <w:p w:rsidR="00C93B69" w:rsidRPr="00083DB5" w:rsidRDefault="00C93B69" w:rsidP="00C93B69">
      <w:pPr>
        <w:pStyle w:val="a0"/>
        <w:spacing w:line="360" w:lineRule="auto"/>
        <w:ind w:firstLine="480"/>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2.2生物样本</w:t>
      </w:r>
      <w:r w:rsidR="0024140D" w:rsidRPr="00083DB5">
        <w:rPr>
          <w:rFonts w:asciiTheme="minorEastAsia" w:eastAsiaTheme="minorEastAsia" w:hAnsiTheme="minorEastAsia" w:cs="Arial" w:hint="eastAsia"/>
          <w:b/>
          <w:color w:val="000000"/>
          <w:sz w:val="24"/>
        </w:rPr>
        <w:t>处理和</w:t>
      </w:r>
      <w:r w:rsidRPr="00083DB5">
        <w:rPr>
          <w:rFonts w:asciiTheme="minorEastAsia" w:eastAsiaTheme="minorEastAsia" w:hAnsiTheme="minorEastAsia" w:cs="Arial" w:hint="eastAsia"/>
          <w:b/>
          <w:color w:val="000000"/>
          <w:sz w:val="24"/>
        </w:rPr>
        <w:t>保存</w:t>
      </w:r>
    </w:p>
    <w:p w:rsidR="00C93B69" w:rsidRPr="00083DB5" w:rsidRDefault="00C93B69" w:rsidP="00C93B69">
      <w:pPr>
        <w:pStyle w:val="a0"/>
        <w:spacing w:line="360" w:lineRule="auto"/>
        <w:ind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保存地点、管理人员、保密措施。</w:t>
      </w:r>
    </w:p>
    <w:p w:rsidR="00C93B69" w:rsidRPr="00083DB5" w:rsidRDefault="00C93B69" w:rsidP="00C93B69">
      <w:pPr>
        <w:pStyle w:val="a0"/>
        <w:spacing w:line="360" w:lineRule="auto"/>
        <w:ind w:firstLine="480"/>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2.3生物样本外送</w:t>
      </w:r>
    </w:p>
    <w:p w:rsidR="00C93B69" w:rsidRPr="00083DB5" w:rsidRDefault="0016456E" w:rsidP="0016456E">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如果</w:t>
      </w:r>
      <w:r w:rsidR="00C93B69" w:rsidRPr="00083DB5">
        <w:rPr>
          <w:rFonts w:asciiTheme="minorEastAsia" w:eastAsiaTheme="minorEastAsia" w:hAnsiTheme="minorEastAsia" w:cs="Arial" w:hint="eastAsia"/>
          <w:color w:val="000000"/>
          <w:sz w:val="24"/>
        </w:rPr>
        <w:t>涉及外送第三方检测公司，应说明外送流程</w:t>
      </w:r>
      <w:r w:rsidR="0024140D" w:rsidRPr="00083DB5">
        <w:rPr>
          <w:rFonts w:asciiTheme="minorEastAsia" w:eastAsiaTheme="minorEastAsia" w:hAnsiTheme="minorEastAsia" w:cs="Arial" w:hint="eastAsia"/>
          <w:color w:val="000000"/>
          <w:sz w:val="24"/>
        </w:rPr>
        <w:t>（如：</w:t>
      </w:r>
      <w:r w:rsidR="0024140D" w:rsidRPr="00083DB5">
        <w:rPr>
          <w:rFonts w:asciiTheme="minorEastAsia" w:eastAsiaTheme="minorEastAsia" w:hAnsiTheme="minorEastAsia" w:cs="Arial"/>
          <w:color w:val="000000"/>
          <w:sz w:val="24"/>
        </w:rPr>
        <w:t>所有试管都必须清晰地标识以下信息，并且这些标识不能被抹除：样本编码、</w:t>
      </w:r>
      <w:r w:rsidR="00A510A8">
        <w:rPr>
          <w:rFonts w:asciiTheme="minorEastAsia" w:eastAsiaTheme="minorEastAsia" w:hAnsiTheme="minorEastAsia" w:cs="Arial"/>
          <w:color w:val="000000"/>
          <w:sz w:val="24"/>
        </w:rPr>
        <w:t>研究参与者</w:t>
      </w:r>
      <w:r w:rsidR="0024140D" w:rsidRPr="00083DB5">
        <w:rPr>
          <w:rFonts w:asciiTheme="minorEastAsia" w:eastAsiaTheme="minorEastAsia" w:hAnsiTheme="minorEastAsia" w:cs="Arial"/>
          <w:color w:val="000000"/>
          <w:sz w:val="24"/>
        </w:rPr>
        <w:t>编号、采样时间、采样日期。样本应由专业冷链公司分批快递至检测单位。申办方与检测方共同制定样本转移和运送SOP。</w:t>
      </w:r>
      <w:r w:rsidR="0024140D" w:rsidRPr="00083DB5">
        <w:rPr>
          <w:rFonts w:asciiTheme="minorEastAsia" w:eastAsiaTheme="minorEastAsia" w:hAnsiTheme="minorEastAsia" w:cs="Arial" w:hint="eastAsia"/>
          <w:color w:val="000000"/>
          <w:sz w:val="24"/>
        </w:rPr>
        <w:t>）</w:t>
      </w:r>
      <w:r w:rsidR="00C93B69" w:rsidRPr="00083DB5">
        <w:rPr>
          <w:rFonts w:asciiTheme="minorEastAsia" w:eastAsiaTheme="minorEastAsia" w:hAnsiTheme="minorEastAsia" w:cs="Arial" w:hint="eastAsia"/>
          <w:color w:val="000000"/>
          <w:sz w:val="24"/>
        </w:rPr>
        <w:t>及公司具体名称及资质。</w:t>
      </w:r>
    </w:p>
    <w:p w:rsidR="0016456E" w:rsidRPr="00083DB5" w:rsidRDefault="0016456E" w:rsidP="0016456E">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如果研究收集的生物样本不外送，说明仅在本中心使用，生物样本不外送。</w:t>
      </w:r>
    </w:p>
    <w:p w:rsidR="00C93B69" w:rsidRPr="00083DB5" w:rsidRDefault="00C93B69" w:rsidP="00C93B69">
      <w:pPr>
        <w:pStyle w:val="a0"/>
        <w:spacing w:line="360" w:lineRule="auto"/>
        <w:ind w:firstLine="480"/>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2.4研究结束后剩余生物样本的处理</w:t>
      </w:r>
    </w:p>
    <w:p w:rsidR="0016456E" w:rsidRPr="00083DB5" w:rsidRDefault="0016456E" w:rsidP="0016456E">
      <w:pPr>
        <w:pStyle w:val="aa"/>
        <w:spacing w:line="360" w:lineRule="auto"/>
        <w:ind w:firstLineChars="0"/>
        <w:rPr>
          <w:rFonts w:asciiTheme="minorEastAsia" w:eastAsiaTheme="minorEastAsia" w:hAnsiTheme="minorEastAsia" w:cs="Arial"/>
          <w:color w:val="000000"/>
          <w:sz w:val="24"/>
          <w:szCs w:val="24"/>
        </w:rPr>
      </w:pPr>
      <w:r w:rsidRPr="00083DB5">
        <w:rPr>
          <w:rFonts w:asciiTheme="minorEastAsia" w:eastAsiaTheme="minorEastAsia" w:hAnsiTheme="minorEastAsia" w:cs="Arial"/>
          <w:color w:val="FF0000"/>
          <w:sz w:val="24"/>
          <w:szCs w:val="24"/>
        </w:rPr>
        <w:t>如：</w:t>
      </w:r>
      <w:r w:rsidRPr="00083DB5">
        <w:rPr>
          <w:rFonts w:asciiTheme="minorEastAsia" w:eastAsiaTheme="minorEastAsia" w:hAnsiTheme="minorEastAsia" w:cs="Arial"/>
          <w:color w:val="000000"/>
          <w:sz w:val="24"/>
          <w:szCs w:val="24"/>
        </w:rPr>
        <w:t>剩余生物样本将</w:t>
      </w:r>
      <w:r w:rsidRPr="00083DB5">
        <w:rPr>
          <w:rFonts w:asciiTheme="minorEastAsia" w:eastAsiaTheme="minorEastAsia" w:hAnsiTheme="minorEastAsia" w:cs="Arial" w:hint="eastAsia"/>
          <w:color w:val="000000"/>
          <w:sz w:val="24"/>
          <w:szCs w:val="24"/>
        </w:rPr>
        <w:t>被当作医疗废物进行处理销毁/</w:t>
      </w:r>
      <w:r w:rsidRPr="00083DB5">
        <w:rPr>
          <w:rFonts w:asciiTheme="minorEastAsia" w:eastAsiaTheme="minorEastAsia" w:hAnsiTheme="minorEastAsia" w:cs="Arial"/>
          <w:color w:val="000000"/>
          <w:sz w:val="24"/>
          <w:szCs w:val="24"/>
        </w:rPr>
        <w:t>返还</w:t>
      </w:r>
      <w:r w:rsidRPr="00083DB5">
        <w:rPr>
          <w:rFonts w:asciiTheme="minorEastAsia" w:eastAsiaTheme="minorEastAsia" w:hAnsiTheme="minorEastAsia" w:cs="Arial" w:hint="eastAsia"/>
          <w:color w:val="000000"/>
          <w:sz w:val="24"/>
          <w:szCs w:val="24"/>
        </w:rPr>
        <w:t>大连医科</w:t>
      </w:r>
      <w:r w:rsidRPr="00083DB5">
        <w:rPr>
          <w:rFonts w:asciiTheme="minorEastAsia" w:eastAsiaTheme="minorEastAsia" w:hAnsiTheme="minorEastAsia" w:cs="Arial"/>
          <w:color w:val="000000"/>
          <w:sz w:val="24"/>
          <w:szCs w:val="24"/>
        </w:rPr>
        <w:t>大学附属第一医院</w:t>
      </w:r>
      <w:r w:rsidRPr="00083DB5">
        <w:rPr>
          <w:rFonts w:asciiTheme="minorEastAsia" w:eastAsiaTheme="minorEastAsia" w:hAnsiTheme="minorEastAsia" w:cs="Arial" w:hint="eastAsia"/>
          <w:color w:val="000000"/>
          <w:sz w:val="24"/>
          <w:szCs w:val="24"/>
        </w:rPr>
        <w:t>生物样本库/XX科室研究者自行按照医疗废物销毁流程进行销毁还是如何留存</w:t>
      </w:r>
      <w:r w:rsidRPr="00083DB5">
        <w:rPr>
          <w:rFonts w:asciiTheme="minorEastAsia" w:eastAsiaTheme="minorEastAsia" w:hAnsiTheme="minorEastAsia" w:cs="Arial"/>
          <w:color w:val="000000"/>
          <w:sz w:val="24"/>
          <w:szCs w:val="24"/>
        </w:rPr>
        <w:t>。</w:t>
      </w:r>
    </w:p>
    <w:p w:rsidR="00BB5794" w:rsidRPr="00083DB5" w:rsidRDefault="00BB5794" w:rsidP="00BB5794">
      <w:pPr>
        <w:pStyle w:val="a0"/>
        <w:spacing w:line="360" w:lineRule="auto"/>
        <w:rPr>
          <w:rFonts w:asciiTheme="minorEastAsia" w:eastAsiaTheme="minorEastAsia" w:hAnsiTheme="minorEastAsia" w:cs="Arial"/>
          <w:b/>
          <w:color w:val="000000"/>
          <w:szCs w:val="28"/>
        </w:rPr>
      </w:pPr>
      <w:r w:rsidRPr="00083DB5">
        <w:rPr>
          <w:rFonts w:asciiTheme="minorEastAsia" w:eastAsiaTheme="minorEastAsia" w:hAnsiTheme="minorEastAsia" w:cs="Arial" w:hint="eastAsia"/>
          <w:b/>
          <w:color w:val="000000"/>
          <w:szCs w:val="28"/>
        </w:rPr>
        <w:t>3.</w:t>
      </w:r>
      <w:commentRangeStart w:id="14"/>
      <w:r w:rsidRPr="00083DB5">
        <w:rPr>
          <w:rFonts w:asciiTheme="minorEastAsia" w:eastAsiaTheme="minorEastAsia" w:hAnsiTheme="minorEastAsia" w:cs="Arial" w:hint="eastAsia"/>
          <w:b/>
          <w:color w:val="000000"/>
          <w:szCs w:val="28"/>
        </w:rPr>
        <w:t>研究访视</w:t>
      </w:r>
      <w:commentRangeEnd w:id="14"/>
      <w:r w:rsidR="001F5C90" w:rsidRPr="00083DB5">
        <w:rPr>
          <w:rStyle w:val="ab"/>
          <w:rFonts w:asciiTheme="minorEastAsia" w:eastAsiaTheme="minorEastAsia" w:hAnsiTheme="minorEastAsia"/>
        </w:rPr>
        <w:commentReference w:id="14"/>
      </w:r>
    </w:p>
    <w:p w:rsidR="00BB5794" w:rsidRPr="00083DB5" w:rsidRDefault="00BB5794" w:rsidP="00BB5794">
      <w:pPr>
        <w:pStyle w:val="a0"/>
        <w:spacing w:line="360" w:lineRule="auto"/>
        <w:ind w:firstLineChars="200" w:firstLine="480"/>
        <w:rPr>
          <w:rFonts w:asciiTheme="minorEastAsia" w:eastAsiaTheme="minorEastAsia" w:hAnsiTheme="minorEastAsia"/>
          <w:sz w:val="24"/>
        </w:rPr>
      </w:pPr>
      <w:r w:rsidRPr="00083DB5">
        <w:rPr>
          <w:rFonts w:asciiTheme="minorEastAsia" w:eastAsiaTheme="minorEastAsia" w:hAnsiTheme="minorEastAsia" w:hint="eastAsia"/>
          <w:color w:val="FF0000"/>
          <w:sz w:val="24"/>
        </w:rPr>
        <w:t>如：</w:t>
      </w:r>
      <w:r w:rsidR="00A510A8">
        <w:rPr>
          <w:rFonts w:asciiTheme="minorEastAsia" w:eastAsiaTheme="minorEastAsia" w:hAnsiTheme="minorEastAsia" w:hint="eastAsia"/>
          <w:sz w:val="24"/>
        </w:rPr>
        <w:t>研究参与者</w:t>
      </w:r>
      <w:r w:rsidRPr="00083DB5">
        <w:rPr>
          <w:rFonts w:asciiTheme="minorEastAsia" w:eastAsiaTheme="minorEastAsia" w:hAnsiTheme="minorEastAsia" w:hint="eastAsia"/>
          <w:sz w:val="24"/>
        </w:rPr>
        <w:t>在临床研究结束前需接受</w:t>
      </w:r>
      <w:r w:rsidR="00572583" w:rsidRPr="00083DB5">
        <w:rPr>
          <w:rFonts w:asciiTheme="minorEastAsia" w:eastAsiaTheme="minorEastAsia" w:hAnsiTheme="minorEastAsia" w:hint="eastAsia"/>
          <w:sz w:val="24"/>
        </w:rPr>
        <w:t>N次</w:t>
      </w:r>
      <w:r w:rsidRPr="00083DB5">
        <w:rPr>
          <w:rFonts w:asciiTheme="minorEastAsia" w:eastAsiaTheme="minorEastAsia" w:hAnsiTheme="minorEastAsia"/>
          <w:sz w:val="24"/>
        </w:rPr>
        <w:t>访视</w:t>
      </w:r>
      <w:r w:rsidRPr="00083DB5">
        <w:rPr>
          <w:rFonts w:asciiTheme="minorEastAsia" w:eastAsiaTheme="minorEastAsia" w:hAnsiTheme="minorEastAsia" w:hint="eastAsia"/>
          <w:sz w:val="24"/>
        </w:rPr>
        <w:t>，</w:t>
      </w:r>
      <w:r w:rsidRPr="00083DB5">
        <w:rPr>
          <w:rFonts w:asciiTheme="minorEastAsia" w:eastAsiaTheme="minorEastAsia" w:hAnsiTheme="minorEastAsia"/>
          <w:sz w:val="24"/>
        </w:rPr>
        <w:t>具体如下所示：</w:t>
      </w:r>
    </w:p>
    <w:p w:rsidR="00BB5794" w:rsidRPr="00083DB5" w:rsidRDefault="00BB5794" w:rsidP="001850D4">
      <w:pPr>
        <w:pStyle w:val="aa"/>
        <w:spacing w:beforeLines="50" w:afterLines="50" w:line="400" w:lineRule="exact"/>
        <w:ind w:left="420" w:firstLineChars="0" w:firstLine="0"/>
        <w:rPr>
          <w:rFonts w:asciiTheme="minorEastAsia" w:eastAsiaTheme="minorEastAsia" w:hAnsiTheme="minorEastAsia"/>
          <w:sz w:val="24"/>
          <w:szCs w:val="24"/>
        </w:rPr>
      </w:pPr>
      <w:r w:rsidRPr="00083DB5">
        <w:rPr>
          <w:rFonts w:asciiTheme="minorEastAsia" w:eastAsiaTheme="minorEastAsia" w:hAnsiTheme="minorEastAsia"/>
          <w:b/>
          <w:sz w:val="24"/>
          <w:szCs w:val="24"/>
        </w:rPr>
        <w:t>第1次访视</w:t>
      </w:r>
      <w:r w:rsidRPr="00083DB5">
        <w:rPr>
          <w:rFonts w:asciiTheme="minorEastAsia" w:eastAsiaTheme="minorEastAsia" w:hAnsiTheme="minorEastAsia" w:hint="eastAsia"/>
          <w:sz w:val="24"/>
          <w:szCs w:val="24"/>
        </w:rPr>
        <w:t>（筛选</w:t>
      </w:r>
      <w:r w:rsidRPr="00083DB5">
        <w:rPr>
          <w:rFonts w:asciiTheme="minorEastAsia" w:eastAsiaTheme="minorEastAsia" w:hAnsiTheme="minorEastAsia"/>
          <w:sz w:val="24"/>
          <w:szCs w:val="24"/>
        </w:rPr>
        <w:t>期，</w:t>
      </w:r>
      <w:r w:rsidRPr="00083DB5">
        <w:rPr>
          <w:rFonts w:asciiTheme="minorEastAsia" w:eastAsiaTheme="minorEastAsia" w:hAnsiTheme="minorEastAsia" w:hint="eastAsia"/>
          <w:sz w:val="24"/>
          <w:szCs w:val="24"/>
        </w:rPr>
        <w:t>术前</w:t>
      </w:r>
      <w:r w:rsidR="00572583" w:rsidRPr="00083DB5">
        <w:rPr>
          <w:rFonts w:asciiTheme="minorEastAsia" w:eastAsiaTheme="minorEastAsia" w:hAnsiTheme="minorEastAsia" w:hint="eastAsia"/>
          <w:sz w:val="24"/>
          <w:szCs w:val="24"/>
        </w:rPr>
        <w:t>30</w:t>
      </w:r>
      <w:r w:rsidRPr="00083DB5">
        <w:rPr>
          <w:rFonts w:asciiTheme="minorEastAsia" w:eastAsiaTheme="minorEastAsia" w:hAnsiTheme="minorEastAsia"/>
          <w:sz w:val="24"/>
          <w:szCs w:val="24"/>
        </w:rPr>
        <w:t>天内）</w:t>
      </w:r>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核对</w:t>
      </w:r>
      <w:r w:rsidRPr="00083DB5">
        <w:rPr>
          <w:rFonts w:asciiTheme="minorEastAsia" w:eastAsiaTheme="minorEastAsia" w:hAnsiTheme="minorEastAsia" w:cs="Arial" w:hint="eastAsia"/>
          <w:color w:val="000000"/>
          <w:sz w:val="24"/>
        </w:rPr>
        <w:t>和确定</w:t>
      </w:r>
      <w:r w:rsidR="00A510A8">
        <w:rPr>
          <w:rFonts w:asciiTheme="minorEastAsia" w:eastAsiaTheme="minorEastAsia" w:hAnsiTheme="minorEastAsia" w:cs="Arial"/>
          <w:color w:val="000000"/>
          <w:sz w:val="24"/>
        </w:rPr>
        <w:t>研究参与者</w:t>
      </w:r>
      <w:r w:rsidRPr="00083DB5">
        <w:rPr>
          <w:rFonts w:asciiTheme="minorEastAsia" w:eastAsiaTheme="minorEastAsia" w:hAnsiTheme="minorEastAsia" w:cs="Arial"/>
          <w:color w:val="000000"/>
          <w:sz w:val="24"/>
        </w:rPr>
        <w:t>是否符合筛选标准</w:t>
      </w:r>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获取知情同意书</w:t>
      </w:r>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人口学资料：</w:t>
      </w:r>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生命体征：</w:t>
      </w:r>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 xml:space="preserve">病史： </w:t>
      </w:r>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药物治疗史：</w:t>
      </w:r>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bookmarkStart w:id="15" w:name="_Hlk520383914"/>
      <w:r w:rsidRPr="00083DB5">
        <w:rPr>
          <w:rFonts w:asciiTheme="minorEastAsia" w:eastAsiaTheme="minorEastAsia" w:hAnsiTheme="minorEastAsia" w:cs="Arial"/>
          <w:color w:val="000000"/>
          <w:sz w:val="24"/>
        </w:rPr>
        <w:lastRenderedPageBreak/>
        <w:t>血常规：</w:t>
      </w:r>
      <w:bookmarkEnd w:id="15"/>
    </w:p>
    <w:p w:rsidR="00BB5794" w:rsidRPr="00083DB5" w:rsidRDefault="00BB5794" w:rsidP="00BB5794">
      <w:pPr>
        <w:pStyle w:val="a0"/>
        <w:numPr>
          <w:ilvl w:val="1"/>
          <w:numId w:val="35"/>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 xml:space="preserve">肝肾功能： </w:t>
      </w:r>
    </w:p>
    <w:p w:rsidR="00BB5794" w:rsidRPr="00083DB5" w:rsidRDefault="00BB5794" w:rsidP="001850D4">
      <w:pPr>
        <w:spacing w:beforeLines="50" w:afterLines="50" w:line="400" w:lineRule="exact"/>
        <w:ind w:firstLineChars="147" w:firstLine="354"/>
        <w:rPr>
          <w:rFonts w:asciiTheme="minorEastAsia" w:eastAsiaTheme="minorEastAsia" w:hAnsiTheme="minorEastAsia"/>
          <w:sz w:val="24"/>
        </w:rPr>
      </w:pPr>
      <w:r w:rsidRPr="00083DB5">
        <w:rPr>
          <w:rFonts w:asciiTheme="minorEastAsia" w:eastAsiaTheme="minorEastAsia" w:hAnsiTheme="minorEastAsia"/>
          <w:b/>
          <w:sz w:val="24"/>
        </w:rPr>
        <w:t>第</w:t>
      </w:r>
      <w:r w:rsidRPr="00083DB5">
        <w:rPr>
          <w:rFonts w:asciiTheme="minorEastAsia" w:eastAsiaTheme="minorEastAsia" w:hAnsiTheme="minorEastAsia" w:hint="eastAsia"/>
          <w:b/>
          <w:sz w:val="24"/>
        </w:rPr>
        <w:t>2</w:t>
      </w:r>
      <w:r w:rsidRPr="00083DB5">
        <w:rPr>
          <w:rFonts w:asciiTheme="minorEastAsia" w:eastAsiaTheme="minorEastAsia" w:hAnsiTheme="minorEastAsia"/>
          <w:b/>
          <w:sz w:val="24"/>
        </w:rPr>
        <w:t>次访视</w:t>
      </w:r>
      <w:r w:rsidR="00572583" w:rsidRPr="00083DB5">
        <w:rPr>
          <w:rFonts w:asciiTheme="minorEastAsia" w:eastAsiaTheme="minorEastAsia" w:hAnsiTheme="minorEastAsia"/>
          <w:sz w:val="24"/>
        </w:rPr>
        <w:t>（</w:t>
      </w:r>
      <w:r w:rsidR="00572583" w:rsidRPr="00083DB5">
        <w:rPr>
          <w:rFonts w:asciiTheme="minorEastAsia" w:eastAsiaTheme="minorEastAsia" w:hAnsiTheme="minorEastAsia" w:hint="eastAsia"/>
          <w:sz w:val="24"/>
        </w:rPr>
        <w:t>手术日，</w:t>
      </w:r>
      <w:r w:rsidR="00572583" w:rsidRPr="00083DB5">
        <w:rPr>
          <w:rFonts w:asciiTheme="minorEastAsia" w:eastAsiaTheme="minorEastAsia" w:hAnsiTheme="minorEastAsia"/>
          <w:sz w:val="24"/>
        </w:rPr>
        <w:t>第</w:t>
      </w:r>
      <w:r w:rsidR="00572583" w:rsidRPr="00083DB5">
        <w:rPr>
          <w:rFonts w:asciiTheme="minorEastAsia" w:eastAsiaTheme="minorEastAsia" w:hAnsiTheme="minorEastAsia" w:hint="eastAsia"/>
          <w:sz w:val="24"/>
        </w:rPr>
        <w:t>0天</w:t>
      </w:r>
      <w:r w:rsidR="00572583" w:rsidRPr="00083DB5">
        <w:rPr>
          <w:rFonts w:asciiTheme="minorEastAsia" w:eastAsiaTheme="minorEastAsia" w:hAnsiTheme="minorEastAsia"/>
          <w:sz w:val="24"/>
        </w:rPr>
        <w:t>）</w:t>
      </w:r>
    </w:p>
    <w:p w:rsidR="00BB5794" w:rsidRPr="00083DB5" w:rsidRDefault="00BB5794" w:rsidP="00BB5794">
      <w:pPr>
        <w:pStyle w:val="a0"/>
        <w:numPr>
          <w:ilvl w:val="0"/>
          <w:numId w:val="37"/>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 xml:space="preserve">生命体征： </w:t>
      </w:r>
    </w:p>
    <w:p w:rsidR="00BB5794" w:rsidRPr="00083DB5" w:rsidRDefault="00BB5794" w:rsidP="00BB5794">
      <w:pPr>
        <w:pStyle w:val="a0"/>
        <w:numPr>
          <w:ilvl w:val="0"/>
          <w:numId w:val="37"/>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手术信息：</w:t>
      </w:r>
    </w:p>
    <w:p w:rsidR="00BB5794" w:rsidRPr="00083DB5" w:rsidRDefault="00BB5794" w:rsidP="00BB5794">
      <w:pPr>
        <w:pStyle w:val="a0"/>
        <w:numPr>
          <w:ilvl w:val="0"/>
          <w:numId w:val="37"/>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影像学：</w:t>
      </w:r>
    </w:p>
    <w:p w:rsidR="00BB5794" w:rsidRPr="00083DB5" w:rsidRDefault="00BB5794" w:rsidP="00BB5794">
      <w:pPr>
        <w:pStyle w:val="a0"/>
        <w:numPr>
          <w:ilvl w:val="0"/>
          <w:numId w:val="37"/>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用药记录：</w:t>
      </w:r>
    </w:p>
    <w:p w:rsidR="00BB5794" w:rsidRPr="00083DB5" w:rsidRDefault="00BB5794" w:rsidP="00BB5794">
      <w:pPr>
        <w:pStyle w:val="a0"/>
        <w:numPr>
          <w:ilvl w:val="0"/>
          <w:numId w:val="37"/>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不良事件：</w:t>
      </w:r>
    </w:p>
    <w:p w:rsidR="00BB5794" w:rsidRPr="00083DB5" w:rsidRDefault="00BB5794" w:rsidP="00BB5794">
      <w:pPr>
        <w:pStyle w:val="a0"/>
        <w:numPr>
          <w:ilvl w:val="0"/>
          <w:numId w:val="37"/>
        </w:numPr>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color w:val="000000"/>
          <w:sz w:val="24"/>
        </w:rPr>
        <w:t>填写</w:t>
      </w:r>
      <w:r w:rsidR="00083DB5" w:rsidRPr="00083DB5">
        <w:rPr>
          <w:rFonts w:asciiTheme="minorEastAsia" w:eastAsiaTheme="minorEastAsia" w:hAnsiTheme="minorEastAsia" w:cs="Arial"/>
          <w:color w:val="000000"/>
          <w:sz w:val="24"/>
        </w:rPr>
        <w:t>CRF表格（如有）</w:t>
      </w:r>
      <w:r w:rsidRPr="00083DB5">
        <w:rPr>
          <w:rFonts w:asciiTheme="minorEastAsia" w:eastAsiaTheme="minorEastAsia" w:hAnsiTheme="minorEastAsia" w:cs="Arial"/>
          <w:color w:val="000000"/>
          <w:sz w:val="24"/>
        </w:rPr>
        <w:t>：</w:t>
      </w:r>
    </w:p>
    <w:p w:rsidR="00572583" w:rsidRPr="00083DB5" w:rsidRDefault="00572583" w:rsidP="001850D4">
      <w:pPr>
        <w:spacing w:beforeLines="50" w:afterLines="50" w:line="400" w:lineRule="exact"/>
        <w:ind w:left="480"/>
        <w:rPr>
          <w:rFonts w:asciiTheme="minorEastAsia" w:eastAsiaTheme="minorEastAsia" w:hAnsiTheme="minorEastAsia"/>
          <w:sz w:val="24"/>
        </w:rPr>
      </w:pPr>
      <w:r w:rsidRPr="00083DB5">
        <w:rPr>
          <w:rFonts w:asciiTheme="minorEastAsia" w:eastAsiaTheme="minorEastAsia" w:hAnsiTheme="minorEastAsia"/>
          <w:b/>
          <w:sz w:val="24"/>
        </w:rPr>
        <w:t>第3次访视</w:t>
      </w:r>
      <w:r w:rsidRPr="00083DB5">
        <w:rPr>
          <w:rFonts w:asciiTheme="minorEastAsia" w:eastAsiaTheme="minorEastAsia" w:hAnsiTheme="minorEastAsia"/>
          <w:sz w:val="24"/>
        </w:rPr>
        <w:t>（围手术期</w:t>
      </w:r>
      <w:r w:rsidRPr="00083DB5">
        <w:rPr>
          <w:rFonts w:asciiTheme="minorEastAsia" w:eastAsiaTheme="minorEastAsia" w:hAnsiTheme="minorEastAsia" w:hint="eastAsia"/>
          <w:sz w:val="24"/>
        </w:rPr>
        <w:t>，</w:t>
      </w:r>
      <w:r w:rsidRPr="00083DB5">
        <w:rPr>
          <w:rFonts w:asciiTheme="minorEastAsia" w:eastAsiaTheme="minorEastAsia" w:hAnsiTheme="minorEastAsia"/>
          <w:sz w:val="24"/>
        </w:rPr>
        <w:t>术后至出院</w:t>
      </w:r>
      <w:r w:rsidRPr="00083DB5">
        <w:rPr>
          <w:rFonts w:asciiTheme="minorEastAsia" w:eastAsiaTheme="minorEastAsia" w:hAnsiTheme="minorEastAsia" w:hint="eastAsia"/>
          <w:sz w:val="24"/>
        </w:rPr>
        <w:t>前</w:t>
      </w:r>
      <w:r w:rsidRPr="00083DB5">
        <w:rPr>
          <w:rFonts w:asciiTheme="minorEastAsia" w:eastAsiaTheme="minorEastAsia" w:hAnsiTheme="minorEastAsia"/>
          <w:sz w:val="24"/>
        </w:rPr>
        <w:t>或术后</w:t>
      </w:r>
      <w:r w:rsidRPr="00083DB5">
        <w:rPr>
          <w:rFonts w:asciiTheme="minorEastAsia" w:eastAsiaTheme="minorEastAsia" w:hAnsiTheme="minorEastAsia" w:hint="eastAsia"/>
          <w:sz w:val="24"/>
        </w:rPr>
        <w:t>7</w:t>
      </w:r>
      <w:r w:rsidRPr="00083DB5">
        <w:rPr>
          <w:rFonts w:asciiTheme="minorEastAsia" w:eastAsiaTheme="minorEastAsia" w:hAnsiTheme="minorEastAsia"/>
          <w:sz w:val="24"/>
        </w:rPr>
        <w:t>天</w:t>
      </w:r>
      <w:r w:rsidRPr="00083DB5">
        <w:rPr>
          <w:rFonts w:asciiTheme="minorEastAsia" w:eastAsiaTheme="minorEastAsia" w:hAnsiTheme="minorEastAsia" w:hint="eastAsia"/>
          <w:sz w:val="24"/>
        </w:rPr>
        <w:t>内</w:t>
      </w:r>
      <w:r w:rsidRPr="00083DB5">
        <w:rPr>
          <w:rFonts w:asciiTheme="minorEastAsia" w:eastAsiaTheme="minorEastAsia" w:hAnsiTheme="minorEastAsia"/>
          <w:sz w:val="24"/>
        </w:rPr>
        <w:t>）</w:t>
      </w:r>
    </w:p>
    <w:p w:rsidR="00572583" w:rsidRPr="00083DB5" w:rsidRDefault="00572583" w:rsidP="00572583">
      <w:pPr>
        <w:numPr>
          <w:ilvl w:val="1"/>
          <w:numId w:val="39"/>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 xml:space="preserve">生命体征： </w:t>
      </w:r>
    </w:p>
    <w:p w:rsidR="00572583" w:rsidRPr="00083DB5" w:rsidRDefault="00572583" w:rsidP="00572583">
      <w:pPr>
        <w:numPr>
          <w:ilvl w:val="1"/>
          <w:numId w:val="39"/>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血常规：</w:t>
      </w:r>
    </w:p>
    <w:p w:rsidR="00572583" w:rsidRPr="00083DB5" w:rsidRDefault="00572583" w:rsidP="00572583">
      <w:pPr>
        <w:numPr>
          <w:ilvl w:val="1"/>
          <w:numId w:val="39"/>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肝肾功能：</w:t>
      </w:r>
    </w:p>
    <w:p w:rsidR="00572583" w:rsidRPr="00083DB5" w:rsidRDefault="00572583" w:rsidP="00572583">
      <w:pPr>
        <w:numPr>
          <w:ilvl w:val="1"/>
          <w:numId w:val="39"/>
        </w:numPr>
        <w:spacing w:line="400" w:lineRule="exact"/>
        <w:rPr>
          <w:rFonts w:asciiTheme="minorEastAsia" w:eastAsiaTheme="minorEastAsia" w:hAnsiTheme="minorEastAsia"/>
          <w:sz w:val="24"/>
        </w:rPr>
      </w:pPr>
      <w:r w:rsidRPr="00083DB5">
        <w:rPr>
          <w:rFonts w:asciiTheme="minorEastAsia" w:eastAsiaTheme="minorEastAsia" w:hAnsiTheme="minorEastAsia" w:hint="eastAsia"/>
          <w:sz w:val="24"/>
        </w:rPr>
        <w:t>心功能分级</w:t>
      </w:r>
    </w:p>
    <w:p w:rsidR="00572583" w:rsidRPr="00083DB5" w:rsidRDefault="00572583" w:rsidP="00572583">
      <w:pPr>
        <w:numPr>
          <w:ilvl w:val="1"/>
          <w:numId w:val="39"/>
        </w:numPr>
        <w:spacing w:line="400" w:lineRule="exact"/>
        <w:rPr>
          <w:rFonts w:asciiTheme="minorEastAsia" w:eastAsiaTheme="minorEastAsia" w:hAnsiTheme="minorEastAsia"/>
          <w:sz w:val="24"/>
        </w:rPr>
      </w:pPr>
      <w:bookmarkStart w:id="16" w:name="_Hlk38136468"/>
      <w:r w:rsidRPr="00083DB5">
        <w:rPr>
          <w:rFonts w:asciiTheme="minorEastAsia" w:eastAsiaTheme="minorEastAsia" w:hAnsiTheme="minorEastAsia" w:hint="eastAsia"/>
          <w:sz w:val="24"/>
        </w:rPr>
        <w:t>十二导联</w:t>
      </w:r>
      <w:r w:rsidRPr="00083DB5">
        <w:rPr>
          <w:rFonts w:asciiTheme="minorEastAsia" w:eastAsiaTheme="minorEastAsia" w:hAnsiTheme="minorEastAsia"/>
          <w:sz w:val="24"/>
        </w:rPr>
        <w:t>心电图</w:t>
      </w:r>
      <w:bookmarkEnd w:id="16"/>
    </w:p>
    <w:p w:rsidR="00572583" w:rsidRPr="00083DB5" w:rsidRDefault="00572583" w:rsidP="00572583">
      <w:pPr>
        <w:numPr>
          <w:ilvl w:val="1"/>
          <w:numId w:val="39"/>
        </w:numPr>
        <w:spacing w:line="400" w:lineRule="exact"/>
        <w:rPr>
          <w:rFonts w:asciiTheme="minorEastAsia" w:eastAsiaTheme="minorEastAsia" w:hAnsiTheme="minorEastAsia"/>
          <w:sz w:val="24"/>
        </w:rPr>
      </w:pPr>
      <w:r w:rsidRPr="00083DB5">
        <w:rPr>
          <w:rFonts w:asciiTheme="minorEastAsia" w:eastAsiaTheme="minorEastAsia" w:hAnsiTheme="minorEastAsia" w:hint="eastAsia"/>
          <w:sz w:val="24"/>
        </w:rPr>
        <w:t>影像学：</w:t>
      </w:r>
      <w:r w:rsidRPr="00083DB5">
        <w:rPr>
          <w:rFonts w:asciiTheme="minorEastAsia" w:eastAsiaTheme="minorEastAsia" w:hAnsiTheme="minorEastAsia"/>
          <w:sz w:val="24"/>
        </w:rPr>
        <w:t>用药记录</w:t>
      </w:r>
    </w:p>
    <w:p w:rsidR="00572583" w:rsidRPr="00083DB5" w:rsidRDefault="00572583" w:rsidP="00572583">
      <w:pPr>
        <w:numPr>
          <w:ilvl w:val="1"/>
          <w:numId w:val="39"/>
        </w:numPr>
        <w:spacing w:line="400" w:lineRule="exact"/>
        <w:rPr>
          <w:rFonts w:asciiTheme="minorEastAsia" w:eastAsiaTheme="minorEastAsia" w:hAnsiTheme="minorEastAsia"/>
          <w:sz w:val="24"/>
        </w:rPr>
      </w:pPr>
      <w:r w:rsidRPr="00083DB5">
        <w:rPr>
          <w:rFonts w:asciiTheme="minorEastAsia" w:eastAsiaTheme="minorEastAsia" w:hAnsiTheme="minorEastAsia" w:hint="eastAsia"/>
          <w:sz w:val="24"/>
        </w:rPr>
        <w:t>不良事件</w:t>
      </w:r>
    </w:p>
    <w:p w:rsidR="00572583" w:rsidRPr="00083DB5" w:rsidRDefault="00572583" w:rsidP="00572583">
      <w:pPr>
        <w:numPr>
          <w:ilvl w:val="1"/>
          <w:numId w:val="39"/>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填写</w:t>
      </w:r>
      <w:r w:rsidR="00083DB5" w:rsidRPr="00083DB5">
        <w:rPr>
          <w:rFonts w:asciiTheme="minorEastAsia" w:eastAsiaTheme="minorEastAsia" w:hAnsiTheme="minorEastAsia"/>
          <w:sz w:val="24"/>
        </w:rPr>
        <w:t>CRF表格（如有）</w:t>
      </w:r>
    </w:p>
    <w:p w:rsidR="00572583" w:rsidRPr="00083DB5" w:rsidRDefault="00572583" w:rsidP="001850D4">
      <w:pPr>
        <w:pStyle w:val="aa"/>
        <w:spacing w:beforeLines="50" w:afterLines="50" w:line="400" w:lineRule="exact"/>
        <w:ind w:left="420" w:firstLineChars="0" w:firstLine="0"/>
        <w:rPr>
          <w:rFonts w:asciiTheme="minorEastAsia" w:eastAsiaTheme="minorEastAsia" w:hAnsiTheme="minorEastAsia"/>
          <w:sz w:val="24"/>
          <w:szCs w:val="24"/>
        </w:rPr>
      </w:pPr>
      <w:r w:rsidRPr="00083DB5">
        <w:rPr>
          <w:rFonts w:asciiTheme="minorEastAsia" w:eastAsiaTheme="minorEastAsia" w:hAnsiTheme="minorEastAsia" w:hint="eastAsia"/>
          <w:b/>
          <w:sz w:val="24"/>
          <w:szCs w:val="24"/>
        </w:rPr>
        <w:t>第</w:t>
      </w:r>
      <w:r w:rsidRPr="00083DB5">
        <w:rPr>
          <w:rFonts w:asciiTheme="minorEastAsia" w:eastAsiaTheme="minorEastAsia" w:hAnsiTheme="minorEastAsia"/>
          <w:b/>
          <w:sz w:val="24"/>
          <w:szCs w:val="24"/>
        </w:rPr>
        <w:t>4次访视</w:t>
      </w:r>
      <w:r w:rsidRPr="00083DB5">
        <w:rPr>
          <w:rFonts w:asciiTheme="minorEastAsia" w:eastAsiaTheme="minorEastAsia" w:hAnsiTheme="minorEastAsia"/>
          <w:sz w:val="24"/>
          <w:szCs w:val="24"/>
        </w:rPr>
        <w:t>（术后1</w:t>
      </w:r>
      <w:r w:rsidRPr="00083DB5">
        <w:rPr>
          <w:rFonts w:asciiTheme="minorEastAsia" w:eastAsiaTheme="minorEastAsia" w:hAnsiTheme="minorEastAsia" w:hint="eastAsia"/>
          <w:sz w:val="24"/>
          <w:szCs w:val="24"/>
        </w:rPr>
        <w:t>个月</w:t>
      </w:r>
      <w:r w:rsidRPr="00083DB5">
        <w:rPr>
          <w:rFonts w:asciiTheme="minorEastAsia" w:eastAsiaTheme="minorEastAsia" w:hAnsiTheme="minorEastAsia"/>
          <w:sz w:val="24"/>
          <w:szCs w:val="24"/>
        </w:rPr>
        <w:t>±7天</w:t>
      </w:r>
      <w:r w:rsidRPr="00083DB5">
        <w:rPr>
          <w:rFonts w:asciiTheme="minorEastAsia" w:eastAsiaTheme="minorEastAsia" w:hAnsiTheme="minorEastAsia" w:hint="eastAsia"/>
          <w:sz w:val="24"/>
          <w:szCs w:val="24"/>
        </w:rPr>
        <w:t>，电话/门诊访视</w:t>
      </w:r>
      <w:r w:rsidRPr="00083DB5">
        <w:rPr>
          <w:rFonts w:asciiTheme="minorEastAsia" w:eastAsiaTheme="minorEastAsia" w:hAnsiTheme="minorEastAsia"/>
          <w:sz w:val="24"/>
          <w:szCs w:val="24"/>
        </w:rPr>
        <w:t>）</w:t>
      </w:r>
    </w:p>
    <w:p w:rsidR="00572583" w:rsidRPr="00083DB5" w:rsidRDefault="00572583" w:rsidP="00572583">
      <w:pPr>
        <w:numPr>
          <w:ilvl w:val="1"/>
          <w:numId w:val="40"/>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 xml:space="preserve">生命体征： </w:t>
      </w:r>
    </w:p>
    <w:p w:rsidR="00572583" w:rsidRPr="00083DB5" w:rsidRDefault="00572583" w:rsidP="00572583">
      <w:pPr>
        <w:numPr>
          <w:ilvl w:val="1"/>
          <w:numId w:val="40"/>
        </w:numPr>
        <w:spacing w:line="400" w:lineRule="exact"/>
        <w:rPr>
          <w:rFonts w:asciiTheme="minorEastAsia" w:eastAsiaTheme="minorEastAsia" w:hAnsiTheme="minorEastAsia"/>
          <w:sz w:val="24"/>
        </w:rPr>
      </w:pPr>
      <w:r w:rsidRPr="00083DB5">
        <w:rPr>
          <w:rFonts w:asciiTheme="minorEastAsia" w:eastAsiaTheme="minorEastAsia" w:hAnsiTheme="minorEastAsia" w:hint="eastAsia"/>
          <w:sz w:val="24"/>
        </w:rPr>
        <w:t>十二导联</w:t>
      </w:r>
      <w:r w:rsidRPr="00083DB5">
        <w:rPr>
          <w:rFonts w:asciiTheme="minorEastAsia" w:eastAsiaTheme="minorEastAsia" w:hAnsiTheme="minorEastAsia"/>
          <w:sz w:val="24"/>
        </w:rPr>
        <w:t>心电图：</w:t>
      </w:r>
    </w:p>
    <w:p w:rsidR="00572583" w:rsidRPr="00083DB5" w:rsidRDefault="00572583" w:rsidP="00572583">
      <w:pPr>
        <w:numPr>
          <w:ilvl w:val="1"/>
          <w:numId w:val="40"/>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血常规：</w:t>
      </w:r>
    </w:p>
    <w:p w:rsidR="00572583" w:rsidRPr="00083DB5" w:rsidRDefault="00572583" w:rsidP="00572583">
      <w:pPr>
        <w:numPr>
          <w:ilvl w:val="1"/>
          <w:numId w:val="40"/>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肝肾功能：</w:t>
      </w:r>
    </w:p>
    <w:p w:rsidR="00572583" w:rsidRPr="00083DB5" w:rsidRDefault="00572583" w:rsidP="00572583">
      <w:pPr>
        <w:numPr>
          <w:ilvl w:val="1"/>
          <w:numId w:val="40"/>
        </w:numPr>
        <w:spacing w:line="400" w:lineRule="exact"/>
        <w:rPr>
          <w:rFonts w:asciiTheme="minorEastAsia" w:eastAsiaTheme="minorEastAsia" w:hAnsiTheme="minorEastAsia"/>
          <w:sz w:val="24"/>
        </w:rPr>
      </w:pPr>
      <w:r w:rsidRPr="00083DB5">
        <w:rPr>
          <w:rFonts w:asciiTheme="minorEastAsia" w:eastAsiaTheme="minorEastAsia" w:hAnsiTheme="minorEastAsia"/>
          <w:sz w:val="24"/>
        </w:rPr>
        <w:t>用药记录</w:t>
      </w:r>
    </w:p>
    <w:p w:rsidR="00555D47" w:rsidRPr="00083DB5" w:rsidRDefault="00964A76" w:rsidP="00FD1035">
      <w:pPr>
        <w:pStyle w:val="a0"/>
        <w:spacing w:line="360" w:lineRule="auto"/>
        <w:rPr>
          <w:rFonts w:asciiTheme="minorEastAsia" w:eastAsiaTheme="minorEastAsia" w:hAnsiTheme="minorEastAsia" w:cs="Arial"/>
          <w:b/>
          <w:color w:val="000000"/>
          <w:szCs w:val="28"/>
          <w:u w:val="single"/>
        </w:rPr>
      </w:pPr>
      <w:r w:rsidRPr="00083DB5">
        <w:rPr>
          <w:rFonts w:asciiTheme="minorEastAsia" w:eastAsiaTheme="minorEastAsia" w:hAnsiTheme="minorEastAsia" w:cs="Arial" w:hint="eastAsia"/>
          <w:b/>
          <w:color w:val="000000"/>
          <w:szCs w:val="28"/>
        </w:rPr>
        <w:t>六</w:t>
      </w:r>
      <w:r w:rsidR="00555D47" w:rsidRPr="00083DB5">
        <w:rPr>
          <w:rFonts w:asciiTheme="minorEastAsia" w:eastAsiaTheme="minorEastAsia" w:hAnsiTheme="minorEastAsia" w:cs="Arial" w:hint="eastAsia"/>
          <w:b/>
          <w:color w:val="000000"/>
          <w:szCs w:val="28"/>
        </w:rPr>
        <w:t>、</w:t>
      </w:r>
      <w:r w:rsidR="00ED6A3B" w:rsidRPr="00083DB5">
        <w:rPr>
          <w:rFonts w:asciiTheme="minorEastAsia" w:eastAsiaTheme="minorEastAsia" w:hAnsiTheme="minorEastAsia" w:cs="Arial" w:hint="eastAsia"/>
          <w:b/>
          <w:color w:val="000000"/>
          <w:szCs w:val="28"/>
          <w:u w:val="single"/>
        </w:rPr>
        <w:t>统</w:t>
      </w:r>
      <w:r w:rsidR="00555D47" w:rsidRPr="00083DB5">
        <w:rPr>
          <w:rFonts w:asciiTheme="minorEastAsia" w:eastAsiaTheme="minorEastAsia" w:hAnsiTheme="minorEastAsia" w:cs="Arial" w:hint="eastAsia"/>
          <w:b/>
          <w:color w:val="000000"/>
          <w:szCs w:val="28"/>
          <w:u w:val="single"/>
        </w:rPr>
        <w:t>计</w:t>
      </w:r>
      <w:r w:rsidRPr="00083DB5">
        <w:rPr>
          <w:rFonts w:asciiTheme="minorEastAsia" w:eastAsiaTheme="minorEastAsia" w:hAnsiTheme="minorEastAsia" w:cs="Arial" w:hint="eastAsia"/>
          <w:b/>
          <w:color w:val="000000"/>
          <w:szCs w:val="28"/>
          <w:u w:val="single"/>
        </w:rPr>
        <w:t>分析方法</w:t>
      </w:r>
    </w:p>
    <w:p w:rsidR="00555D47" w:rsidRPr="00083DB5" w:rsidRDefault="00964A76" w:rsidP="00FD1035">
      <w:pPr>
        <w:pStyle w:val="a0"/>
        <w:spacing w:line="360" w:lineRule="auto"/>
        <w:rPr>
          <w:rFonts w:asciiTheme="minorEastAsia" w:eastAsiaTheme="minorEastAsia" w:hAnsiTheme="minorEastAsia" w:cs="Arial"/>
          <w:b/>
          <w:color w:val="000000"/>
          <w:szCs w:val="28"/>
        </w:rPr>
      </w:pPr>
      <w:r w:rsidRPr="00083DB5">
        <w:rPr>
          <w:rFonts w:asciiTheme="minorEastAsia" w:eastAsiaTheme="minorEastAsia" w:hAnsiTheme="minorEastAsia" w:cs="Arial" w:hint="eastAsia"/>
          <w:b/>
          <w:color w:val="000000"/>
          <w:szCs w:val="28"/>
        </w:rPr>
        <w:t>1.统计学设计、方法</w:t>
      </w:r>
    </w:p>
    <w:p w:rsidR="006123E2" w:rsidRPr="00083DB5" w:rsidRDefault="006123E2" w:rsidP="006123E2">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bCs/>
          <w:color w:val="000000"/>
          <w:sz w:val="24"/>
        </w:rPr>
        <w:t>本研究将进行描述性分析，总结人口统计学、临床特征、分子特征和治疗模式。研究将使用Kaplan-Meier</w:t>
      </w:r>
      <w:r w:rsidRPr="00083DB5">
        <w:rPr>
          <w:rFonts w:asciiTheme="minorEastAsia" w:eastAsiaTheme="minorEastAsia" w:hAnsiTheme="minorEastAsia" w:cs="Arial" w:hint="eastAsia"/>
          <w:bCs/>
          <w:color w:val="000000"/>
          <w:sz w:val="24"/>
        </w:rPr>
        <w:t>曲线</w:t>
      </w:r>
      <w:r w:rsidRPr="00083DB5">
        <w:rPr>
          <w:rFonts w:asciiTheme="minorEastAsia" w:eastAsiaTheme="minorEastAsia" w:hAnsiTheme="minorEastAsia" w:cs="Arial"/>
          <w:bCs/>
          <w:color w:val="000000"/>
          <w:sz w:val="24"/>
        </w:rPr>
        <w:t>得到</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w:t>
      </w:r>
      <w:r w:rsidRPr="00083DB5">
        <w:rPr>
          <w:rFonts w:asciiTheme="minorEastAsia" w:eastAsiaTheme="minorEastAsia" w:hAnsiTheme="minorEastAsia" w:cs="Arial" w:hint="eastAsia"/>
          <w:color w:val="000000"/>
          <w:sz w:val="24"/>
        </w:rPr>
        <w:t>XX</w:t>
      </w:r>
      <w:r w:rsidRPr="00083DB5">
        <w:rPr>
          <w:rFonts w:asciiTheme="minorEastAsia" w:eastAsiaTheme="minorEastAsia" w:hAnsiTheme="minorEastAsia" w:cs="Arial"/>
          <w:color w:val="000000"/>
          <w:sz w:val="24"/>
        </w:rPr>
        <w:t>和OS的估计值。</w:t>
      </w:r>
    </w:p>
    <w:p w:rsidR="006123E2" w:rsidRPr="00083DB5" w:rsidRDefault="006123E2" w:rsidP="006123E2">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hint="eastAsia"/>
          <w:color w:val="000000"/>
          <w:sz w:val="24"/>
        </w:rPr>
        <w:t>本研究将对收集的所有数据进行描述性总结。安全性分析集应包括XX的</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w:t>
      </w:r>
      <w:r w:rsidRPr="00083DB5">
        <w:rPr>
          <w:rFonts w:asciiTheme="minorEastAsia" w:eastAsiaTheme="minorEastAsia" w:hAnsiTheme="minorEastAsia" w:cs="Arial" w:hint="eastAsia"/>
          <w:color w:val="000000"/>
          <w:sz w:val="24"/>
        </w:rPr>
        <w:lastRenderedPageBreak/>
        <w:t>数据分析将纳入所有记录的</w:t>
      </w:r>
      <w:r w:rsidRPr="00083DB5">
        <w:rPr>
          <w:rFonts w:asciiTheme="minorEastAsia" w:eastAsiaTheme="minorEastAsia" w:hAnsiTheme="minorEastAsia" w:cs="Arial"/>
          <w:color w:val="000000"/>
          <w:sz w:val="24"/>
        </w:rPr>
        <w:t>AEs</w:t>
      </w:r>
      <w:r w:rsidRPr="00083DB5">
        <w:rPr>
          <w:rFonts w:asciiTheme="minorEastAsia" w:eastAsiaTheme="minorEastAsia" w:hAnsiTheme="minorEastAsia" w:cs="Arial" w:hint="eastAsia"/>
          <w:color w:val="000000"/>
          <w:sz w:val="24"/>
        </w:rPr>
        <w:t>。将根据国际医学监管活动用语词典（</w:t>
      </w:r>
      <w:r w:rsidRPr="00083DB5">
        <w:rPr>
          <w:rFonts w:asciiTheme="minorEastAsia" w:eastAsiaTheme="minorEastAsia" w:hAnsiTheme="minorEastAsia" w:cs="Arial"/>
          <w:color w:val="000000"/>
          <w:sz w:val="24"/>
        </w:rPr>
        <w:t>MedDRA</w:t>
      </w:r>
      <w:r w:rsidRPr="00083DB5">
        <w:rPr>
          <w:rFonts w:asciiTheme="minorEastAsia" w:eastAsiaTheme="minorEastAsia" w:hAnsiTheme="minorEastAsia" w:cs="Arial" w:hint="eastAsia"/>
          <w:color w:val="000000"/>
          <w:sz w:val="24"/>
        </w:rPr>
        <w:t>；最新版本）对</w:t>
      </w:r>
      <w:r w:rsidRPr="00083DB5">
        <w:rPr>
          <w:rFonts w:asciiTheme="minorEastAsia" w:eastAsiaTheme="minorEastAsia" w:hAnsiTheme="minorEastAsia" w:cs="Arial"/>
          <w:color w:val="000000"/>
          <w:sz w:val="24"/>
        </w:rPr>
        <w:t>AEs</w:t>
      </w:r>
      <w:r w:rsidRPr="00083DB5">
        <w:rPr>
          <w:rFonts w:asciiTheme="minorEastAsia" w:eastAsiaTheme="minorEastAsia" w:hAnsiTheme="minorEastAsia" w:cs="Arial" w:hint="eastAsia"/>
          <w:color w:val="000000"/>
          <w:sz w:val="24"/>
        </w:rPr>
        <w:t>进行编码，并对使用首选术语（</w:t>
      </w:r>
      <w:r w:rsidRPr="00083DB5">
        <w:rPr>
          <w:rFonts w:asciiTheme="minorEastAsia" w:eastAsiaTheme="minorEastAsia" w:hAnsiTheme="minorEastAsia" w:cs="Arial"/>
          <w:color w:val="000000"/>
          <w:sz w:val="24"/>
        </w:rPr>
        <w:t>PT</w:t>
      </w:r>
      <w:r w:rsidRPr="00083DB5">
        <w:rPr>
          <w:rFonts w:asciiTheme="minorEastAsia" w:eastAsiaTheme="minorEastAsia" w:hAnsiTheme="minorEastAsia" w:cs="Arial" w:hint="eastAsia"/>
          <w:color w:val="000000"/>
          <w:sz w:val="24"/>
        </w:rPr>
        <w:t>）和系统器官分类（</w:t>
      </w:r>
      <w:r w:rsidRPr="00083DB5">
        <w:rPr>
          <w:rFonts w:asciiTheme="minorEastAsia" w:eastAsiaTheme="minorEastAsia" w:hAnsiTheme="minorEastAsia" w:cs="Arial"/>
          <w:color w:val="000000"/>
          <w:sz w:val="24"/>
        </w:rPr>
        <w:t>SOC</w:t>
      </w:r>
      <w:r w:rsidRPr="00083DB5">
        <w:rPr>
          <w:rFonts w:asciiTheme="minorEastAsia" w:eastAsiaTheme="minorEastAsia" w:hAnsiTheme="minorEastAsia" w:cs="Arial" w:hint="eastAsia"/>
          <w:color w:val="000000"/>
          <w:sz w:val="24"/>
        </w:rPr>
        <w:t>）记录的</w:t>
      </w:r>
      <w:r w:rsidRPr="00083DB5">
        <w:rPr>
          <w:rFonts w:asciiTheme="minorEastAsia" w:eastAsiaTheme="minorEastAsia" w:hAnsiTheme="minorEastAsia" w:cs="Arial"/>
          <w:color w:val="000000"/>
          <w:sz w:val="24"/>
        </w:rPr>
        <w:t>AE</w:t>
      </w:r>
      <w:r w:rsidRPr="00083DB5">
        <w:rPr>
          <w:rFonts w:asciiTheme="minorEastAsia" w:eastAsiaTheme="minorEastAsia" w:hAnsiTheme="minorEastAsia" w:cs="Arial" w:hint="eastAsia"/>
          <w:color w:val="000000"/>
          <w:sz w:val="24"/>
        </w:rPr>
        <w:t>进行描述性总结。将使用</w:t>
      </w:r>
      <w:r w:rsidRPr="00083DB5">
        <w:rPr>
          <w:rFonts w:asciiTheme="minorEastAsia" w:eastAsiaTheme="minorEastAsia" w:hAnsiTheme="minorEastAsia" w:cs="Arial"/>
          <w:color w:val="000000"/>
          <w:sz w:val="24"/>
        </w:rPr>
        <w:t>T</w:t>
      </w:r>
      <w:r w:rsidRPr="00083DB5">
        <w:rPr>
          <w:rFonts w:asciiTheme="minorEastAsia" w:eastAsiaTheme="minorEastAsia" w:hAnsiTheme="minorEastAsia" w:cs="Arial" w:hint="eastAsia"/>
          <w:color w:val="000000"/>
          <w:sz w:val="24"/>
        </w:rPr>
        <w:t>检验、点估计值和</w:t>
      </w:r>
      <w:r w:rsidRPr="00083DB5">
        <w:rPr>
          <w:rFonts w:asciiTheme="minorEastAsia" w:eastAsiaTheme="minorEastAsia" w:hAnsiTheme="minorEastAsia" w:cs="Arial"/>
          <w:color w:val="000000"/>
          <w:sz w:val="24"/>
        </w:rPr>
        <w:t>95%</w:t>
      </w:r>
      <w:r w:rsidRPr="00083DB5">
        <w:rPr>
          <w:rFonts w:asciiTheme="minorEastAsia" w:eastAsiaTheme="minorEastAsia" w:hAnsiTheme="minorEastAsia" w:cs="Arial" w:hint="eastAsia"/>
          <w:color w:val="000000"/>
          <w:sz w:val="24"/>
        </w:rPr>
        <w:t>置信区间对基线至评估时间点期间</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生活质量测量评分、</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报告的症状评分和炎症生物标志物值的变化进行评估。将计算临床应答比例、临床缓解比例、内镜缓解比例、完全内镜缓解比例、组织学缓解比例和影像学缓解比例的点估计值和</w:t>
      </w:r>
      <w:r w:rsidRPr="00083DB5">
        <w:rPr>
          <w:rFonts w:asciiTheme="minorEastAsia" w:eastAsiaTheme="minorEastAsia" w:hAnsiTheme="minorEastAsia" w:cs="Arial"/>
          <w:color w:val="000000"/>
          <w:sz w:val="24"/>
        </w:rPr>
        <w:t>95%</w:t>
      </w:r>
      <w:r w:rsidRPr="00083DB5">
        <w:rPr>
          <w:rFonts w:asciiTheme="minorEastAsia" w:eastAsiaTheme="minorEastAsia" w:hAnsiTheme="minorEastAsia" w:cs="Arial" w:hint="eastAsia"/>
          <w:color w:val="000000"/>
          <w:sz w:val="24"/>
        </w:rPr>
        <w:t>置信区间。将对按照既往</w:t>
      </w:r>
      <w:r w:rsidRPr="00083DB5">
        <w:rPr>
          <w:rFonts w:asciiTheme="minorEastAsia" w:eastAsiaTheme="minorEastAsia" w:hAnsiTheme="minorEastAsia" w:cs="Arial"/>
          <w:color w:val="000000"/>
          <w:sz w:val="24"/>
        </w:rPr>
        <w:t>TNF-α</w:t>
      </w:r>
      <w:r w:rsidRPr="00083DB5">
        <w:rPr>
          <w:rFonts w:asciiTheme="minorEastAsia" w:eastAsiaTheme="minorEastAsia" w:hAnsiTheme="minorEastAsia" w:cs="Arial" w:hint="eastAsia"/>
          <w:color w:val="000000"/>
          <w:sz w:val="24"/>
        </w:rPr>
        <w:t>抑制剂使用情况、基线合并用药、人口统计学特征（性别、年龄等）分组的亚组分析进行卡</w:t>
      </w:r>
      <w:r w:rsidRPr="00083DB5">
        <w:rPr>
          <w:rFonts w:asciiTheme="minorEastAsia" w:eastAsiaTheme="minorEastAsia" w:hAnsiTheme="minorEastAsia" w:cs="Arial"/>
          <w:color w:val="000000"/>
          <w:sz w:val="24"/>
        </w:rPr>
        <w:t>方检验</w:t>
      </w:r>
      <w:r w:rsidRPr="00083DB5">
        <w:rPr>
          <w:rFonts w:asciiTheme="minorEastAsia" w:eastAsiaTheme="minorEastAsia" w:hAnsiTheme="minorEastAsia" w:cs="Arial" w:hint="eastAsia"/>
          <w:color w:val="000000"/>
          <w:sz w:val="24"/>
        </w:rPr>
        <w:t>。</w:t>
      </w:r>
    </w:p>
    <w:p w:rsidR="006123E2" w:rsidRPr="00083DB5" w:rsidRDefault="006123E2" w:rsidP="006123E2">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hint="eastAsia"/>
          <w:color w:val="000000"/>
          <w:sz w:val="24"/>
        </w:rPr>
        <w:t>本次研究采用单组设计评价方法，</w:t>
      </w:r>
      <w:bookmarkStart w:id="17" w:name="_Hlk45013235"/>
      <w:r w:rsidRPr="00083DB5">
        <w:rPr>
          <w:rFonts w:asciiTheme="minorEastAsia" w:eastAsiaTheme="minorEastAsia" w:hAnsiTheme="minorEastAsia" w:cs="Arial" w:hint="eastAsia"/>
          <w:color w:val="000000"/>
          <w:sz w:val="24"/>
        </w:rPr>
        <w:t>对于主要终点指标，需要做假设检验及计算发生率的</w:t>
      </w:r>
      <w:r w:rsidRPr="00083DB5">
        <w:rPr>
          <w:rFonts w:asciiTheme="minorEastAsia" w:eastAsiaTheme="minorEastAsia" w:hAnsiTheme="minorEastAsia" w:cs="Arial"/>
          <w:color w:val="000000"/>
          <w:sz w:val="24"/>
        </w:rPr>
        <w:t>95%可信区间</w:t>
      </w:r>
      <w:bookmarkEnd w:id="17"/>
      <w:r w:rsidRPr="00083DB5">
        <w:rPr>
          <w:rFonts w:asciiTheme="minorEastAsia" w:eastAsiaTheme="minorEastAsia" w:hAnsiTheme="minorEastAsia" w:cs="Arial" w:hint="eastAsia"/>
          <w:color w:val="000000"/>
          <w:sz w:val="24"/>
        </w:rPr>
        <w:t>进行研究评价、统计分析。其它定量指标的描述将计算均值、标准差、中位数、最小值、最大值，第2</w:t>
      </w:r>
      <w:r w:rsidRPr="00083DB5">
        <w:rPr>
          <w:rFonts w:asciiTheme="minorEastAsia" w:eastAsiaTheme="minorEastAsia" w:hAnsiTheme="minorEastAsia" w:cs="Arial"/>
          <w:color w:val="000000"/>
          <w:sz w:val="24"/>
        </w:rPr>
        <w:t>5</w:t>
      </w:r>
      <w:r w:rsidRPr="00083DB5">
        <w:rPr>
          <w:rFonts w:asciiTheme="minorEastAsia" w:eastAsiaTheme="minorEastAsia" w:hAnsiTheme="minorEastAsia" w:cs="Arial" w:hint="eastAsia"/>
          <w:color w:val="000000"/>
          <w:sz w:val="24"/>
        </w:rPr>
        <w:t>及第7</w:t>
      </w:r>
      <w:r w:rsidRPr="00083DB5">
        <w:rPr>
          <w:rFonts w:asciiTheme="minorEastAsia" w:eastAsiaTheme="minorEastAsia" w:hAnsiTheme="minorEastAsia" w:cs="Arial"/>
          <w:color w:val="000000"/>
          <w:sz w:val="24"/>
        </w:rPr>
        <w:t>5</w:t>
      </w:r>
      <w:r w:rsidRPr="00083DB5">
        <w:rPr>
          <w:rFonts w:asciiTheme="minorEastAsia" w:eastAsiaTheme="minorEastAsia" w:hAnsiTheme="minorEastAsia" w:cs="Arial" w:hint="eastAsia"/>
          <w:color w:val="000000"/>
          <w:sz w:val="24"/>
        </w:rPr>
        <w:t>分位数，定性或等级指标描述频数及构成比。</w:t>
      </w:r>
    </w:p>
    <w:p w:rsidR="00964A76" w:rsidRPr="00083DB5" w:rsidRDefault="006123E2" w:rsidP="006123E2">
      <w:pPr>
        <w:pStyle w:val="P68B1DB1-a21"/>
        <w:rPr>
          <w:rFonts w:asciiTheme="minorEastAsia" w:eastAsiaTheme="minorEastAsia" w:hAnsiTheme="minorEastAsia" w:cs="Arial"/>
          <w:color w:val="000000"/>
          <w:szCs w:val="24"/>
          <w:u w:val="single"/>
        </w:rPr>
      </w:pPr>
      <w:r w:rsidRPr="00083DB5">
        <w:rPr>
          <w:rFonts w:asciiTheme="minorEastAsia" w:eastAsiaTheme="minorEastAsia" w:hAnsiTheme="minorEastAsia" w:cs="Arial" w:hint="eastAsia"/>
          <w:b w:val="0"/>
          <w:color w:val="000000"/>
          <w:kern w:val="2"/>
          <w:szCs w:val="24"/>
        </w:rPr>
        <w:t>如：</w:t>
      </w:r>
    </w:p>
    <w:p w:rsidR="00964A76" w:rsidRPr="00083DB5" w:rsidRDefault="00964A76" w:rsidP="006123E2">
      <w:pPr>
        <w:rPr>
          <w:rFonts w:asciiTheme="minorEastAsia" w:eastAsiaTheme="minorEastAsia" w:hAnsiTheme="minorEastAsia"/>
          <w:b/>
          <w:color w:val="000000" w:themeColor="text1"/>
          <w:sz w:val="28"/>
          <w:szCs w:val="28"/>
        </w:rPr>
      </w:pPr>
      <w:r w:rsidRPr="00083DB5">
        <w:rPr>
          <w:rFonts w:asciiTheme="minorEastAsia" w:eastAsiaTheme="minorEastAsia" w:hAnsiTheme="minorEastAsia" w:hint="eastAsia"/>
          <w:b/>
          <w:color w:val="000000" w:themeColor="text1"/>
          <w:sz w:val="28"/>
          <w:szCs w:val="28"/>
        </w:rPr>
        <w:t>2.样本量计算</w:t>
      </w:r>
    </w:p>
    <w:p w:rsidR="00AF6F82" w:rsidRPr="00083DB5" w:rsidRDefault="00AF6F82" w:rsidP="00FD1035">
      <w:pPr>
        <w:pStyle w:val="a0"/>
        <w:spacing w:line="360" w:lineRule="auto"/>
        <w:rPr>
          <w:rFonts w:asciiTheme="minorEastAsia" w:eastAsiaTheme="minorEastAsia" w:hAnsiTheme="minorEastAsia" w:cs="Arial"/>
          <w:color w:val="000000"/>
          <w:sz w:val="24"/>
        </w:rPr>
      </w:pPr>
    </w:p>
    <w:p w:rsidR="003C054D" w:rsidRPr="00083DB5" w:rsidRDefault="003C054D" w:rsidP="00FD1035">
      <w:pPr>
        <w:pStyle w:val="a0"/>
        <w:spacing w:line="360" w:lineRule="auto"/>
        <w:rPr>
          <w:rFonts w:asciiTheme="minorEastAsia" w:eastAsiaTheme="minorEastAsia" w:hAnsiTheme="minorEastAsia" w:cs="Arial"/>
          <w:b/>
          <w:color w:val="000000"/>
          <w:szCs w:val="28"/>
        </w:rPr>
      </w:pPr>
      <w:r w:rsidRPr="00083DB5">
        <w:rPr>
          <w:rFonts w:asciiTheme="minorEastAsia" w:eastAsiaTheme="minorEastAsia" w:hAnsiTheme="minorEastAsia" w:cs="Arial" w:hint="eastAsia"/>
          <w:b/>
          <w:color w:val="000000"/>
          <w:szCs w:val="28"/>
        </w:rPr>
        <w:t>3.结果分析</w:t>
      </w:r>
    </w:p>
    <w:p w:rsidR="00AF6F82" w:rsidRPr="00083DB5" w:rsidRDefault="00AF6F82" w:rsidP="00FD1035">
      <w:pPr>
        <w:pStyle w:val="a0"/>
        <w:spacing w:line="360" w:lineRule="auto"/>
        <w:rPr>
          <w:rFonts w:asciiTheme="minorEastAsia" w:eastAsiaTheme="minorEastAsia" w:hAnsiTheme="minorEastAsia" w:cs="Arial"/>
          <w:color w:val="000000"/>
          <w:sz w:val="24"/>
        </w:rPr>
      </w:pPr>
    </w:p>
    <w:p w:rsidR="00092949" w:rsidRPr="00083DB5" w:rsidRDefault="00092949" w:rsidP="00092949">
      <w:pPr>
        <w:pStyle w:val="a0"/>
        <w:spacing w:line="360" w:lineRule="auto"/>
        <w:rPr>
          <w:rFonts w:asciiTheme="minorEastAsia" w:eastAsiaTheme="minorEastAsia" w:hAnsiTheme="minorEastAsia" w:cs="Arial"/>
          <w:b/>
          <w:color w:val="000000"/>
          <w:szCs w:val="28"/>
        </w:rPr>
      </w:pPr>
      <w:bookmarkStart w:id="18" w:name="_Toc44672474"/>
      <w:r w:rsidRPr="00083DB5">
        <w:rPr>
          <w:rFonts w:asciiTheme="minorEastAsia" w:eastAsiaTheme="minorEastAsia" w:hAnsiTheme="minorEastAsia" w:cs="Arial" w:hint="eastAsia"/>
          <w:b/>
          <w:color w:val="000000"/>
          <w:szCs w:val="28"/>
        </w:rPr>
        <w:t>七、数据管理</w:t>
      </w:r>
      <w:bookmarkEnd w:id="18"/>
    </w:p>
    <w:p w:rsidR="00A201BB" w:rsidRPr="00F91C4F" w:rsidRDefault="00A201BB" w:rsidP="00A201BB">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1.原始病历</w:t>
      </w:r>
    </w:p>
    <w:p w:rsidR="00A201BB" w:rsidRPr="00F91C4F" w:rsidRDefault="00A510A8" w:rsidP="00A201BB">
      <w:pPr>
        <w:pStyle w:val="a0"/>
        <w:spacing w:line="360" w:lineRule="auto"/>
        <w:ind w:firstLineChars="200"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研究参与者</w:t>
      </w:r>
      <w:r w:rsidR="00A201BB" w:rsidRPr="00F91C4F">
        <w:rPr>
          <w:rFonts w:asciiTheme="minorEastAsia" w:eastAsiaTheme="minorEastAsia" w:hAnsiTheme="minorEastAsia" w:cs="Arial" w:hint="eastAsia"/>
          <w:color w:val="000000"/>
          <w:sz w:val="24"/>
        </w:rPr>
        <w:t>的门诊病历和住院病历共同构成本研究</w:t>
      </w:r>
      <w:r>
        <w:rPr>
          <w:rFonts w:asciiTheme="minorEastAsia" w:eastAsiaTheme="minorEastAsia" w:hAnsiTheme="minorEastAsia" w:cs="Arial" w:hint="eastAsia"/>
          <w:color w:val="000000"/>
          <w:sz w:val="24"/>
        </w:rPr>
        <w:t>研究参与者</w:t>
      </w:r>
      <w:r w:rsidR="00A201BB" w:rsidRPr="00F91C4F">
        <w:rPr>
          <w:rFonts w:asciiTheme="minorEastAsia" w:eastAsiaTheme="minorEastAsia" w:hAnsiTheme="minorEastAsia" w:cs="Arial" w:hint="eastAsia"/>
          <w:color w:val="000000"/>
          <w:sz w:val="24"/>
        </w:rPr>
        <w:t>的原始病历。</w:t>
      </w:r>
    </w:p>
    <w:p w:rsidR="00A201BB" w:rsidRPr="00F91C4F" w:rsidRDefault="00A201BB" w:rsidP="00A201BB">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2.数据记录</w:t>
      </w:r>
    </w:p>
    <w:p w:rsidR="00A201BB" w:rsidRPr="00F91C4F" w:rsidRDefault="00A201BB" w:rsidP="00A201BB">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2.1</w:t>
      </w:r>
      <w:r w:rsidRPr="00F91C4F">
        <w:rPr>
          <w:rFonts w:asciiTheme="minorEastAsia" w:eastAsiaTheme="minorEastAsia" w:hAnsiTheme="minorEastAsia" w:cs="微软雅黑" w:hint="eastAsia"/>
          <w:b/>
          <w:bCs/>
          <w:sz w:val="24"/>
        </w:rPr>
        <w:t>原始病历记录要求</w:t>
      </w:r>
    </w:p>
    <w:p w:rsidR="00A201BB" w:rsidRPr="00F91C4F" w:rsidRDefault="00A201BB" w:rsidP="00A201BB">
      <w:pPr>
        <w:tabs>
          <w:tab w:val="left" w:pos="1900"/>
        </w:tabs>
        <w:kinsoku w:val="0"/>
        <w:overflowPunct w:val="0"/>
        <w:autoSpaceDE w:val="0"/>
        <w:autoSpaceDN w:val="0"/>
        <w:adjustRightInd w:val="0"/>
        <w:spacing w:before="103" w:line="362" w:lineRule="auto"/>
        <w:ind w:right="952" w:firstLineChars="200" w:firstLine="480"/>
        <w:jc w:val="left"/>
        <w:rPr>
          <w:rFonts w:asciiTheme="minorEastAsia" w:eastAsiaTheme="minorEastAsia" w:hAnsiTheme="minorEastAsia" w:cs="宋体"/>
          <w:sz w:val="24"/>
        </w:rPr>
      </w:pPr>
      <w:r w:rsidRPr="00F91C4F">
        <w:rPr>
          <w:rFonts w:asciiTheme="minorEastAsia" w:eastAsiaTheme="minorEastAsia" w:hAnsiTheme="minorEastAsia" w:cs="Arial" w:hint="eastAsia"/>
          <w:color w:val="000000"/>
          <w:sz w:val="24"/>
        </w:rPr>
        <w:t xml:space="preserve">⑴ </w:t>
      </w:r>
      <w:r w:rsidRPr="00F91C4F">
        <w:rPr>
          <w:rFonts w:asciiTheme="minorEastAsia" w:eastAsiaTheme="minorEastAsia" w:hAnsiTheme="minorEastAsia" w:cs="宋体" w:hint="eastAsia"/>
          <w:spacing w:val="-4"/>
          <w:sz w:val="24"/>
        </w:rPr>
        <w:t>研究者必须在诊治</w:t>
      </w:r>
      <w:r w:rsidR="00A510A8">
        <w:rPr>
          <w:rFonts w:asciiTheme="minorEastAsia" w:eastAsiaTheme="minorEastAsia" w:hAnsiTheme="minorEastAsia" w:cs="宋体" w:hint="eastAsia"/>
          <w:spacing w:val="-4"/>
          <w:sz w:val="24"/>
        </w:rPr>
        <w:t>研究参与者</w:t>
      </w:r>
      <w:r w:rsidRPr="00F91C4F">
        <w:rPr>
          <w:rFonts w:asciiTheme="minorEastAsia" w:eastAsiaTheme="minorEastAsia" w:hAnsiTheme="minorEastAsia" w:cs="宋体" w:hint="eastAsia"/>
          <w:spacing w:val="-4"/>
          <w:sz w:val="24"/>
        </w:rPr>
        <w:t>同时书写原始病历，并保证数据记录及时、完整、准</w:t>
      </w:r>
      <w:r w:rsidRPr="00F91C4F">
        <w:rPr>
          <w:rFonts w:asciiTheme="minorEastAsia" w:eastAsiaTheme="minorEastAsia" w:hAnsiTheme="minorEastAsia" w:cs="宋体" w:hint="eastAsia"/>
          <w:sz w:val="24"/>
        </w:rPr>
        <w:t>确、真实。</w:t>
      </w:r>
    </w:p>
    <w:p w:rsidR="00A201BB" w:rsidRPr="00F91C4F" w:rsidRDefault="00A201BB" w:rsidP="00A201BB">
      <w:pPr>
        <w:tabs>
          <w:tab w:val="left" w:pos="1900"/>
        </w:tabs>
        <w:kinsoku w:val="0"/>
        <w:overflowPunct w:val="0"/>
        <w:autoSpaceDE w:val="0"/>
        <w:autoSpaceDN w:val="0"/>
        <w:adjustRightInd w:val="0"/>
        <w:spacing w:before="103" w:line="360" w:lineRule="auto"/>
        <w:ind w:right="952" w:firstLineChars="200" w:firstLine="468"/>
        <w:jc w:val="left"/>
        <w:rPr>
          <w:rFonts w:asciiTheme="minorEastAsia" w:eastAsiaTheme="minorEastAsia" w:hAnsiTheme="minorEastAsia" w:cs="宋体"/>
          <w:sz w:val="24"/>
        </w:rPr>
      </w:pPr>
      <w:r w:rsidRPr="00F91C4F">
        <w:rPr>
          <w:rFonts w:asciiTheme="minorEastAsia" w:eastAsiaTheme="minorEastAsia" w:hAnsiTheme="minorEastAsia" w:cs="宋体" w:hint="eastAsia"/>
          <w:spacing w:val="-3"/>
          <w:sz w:val="24"/>
        </w:rPr>
        <w:t>⑵ 对原始病历做任何有证据的更正时只能划线，旁注改后的数据，由研究者签名</w:t>
      </w:r>
      <w:r w:rsidRPr="00F91C4F">
        <w:rPr>
          <w:rFonts w:asciiTheme="minorEastAsia" w:eastAsiaTheme="minorEastAsia" w:hAnsiTheme="minorEastAsia" w:cs="宋体" w:hint="eastAsia"/>
          <w:sz w:val="24"/>
        </w:rPr>
        <w:t>并注明日期。不得擦涂、覆盖原记录（保持原记录清晰可见</w:t>
      </w:r>
      <w:r w:rsidRPr="00F91C4F">
        <w:rPr>
          <w:rFonts w:asciiTheme="minorEastAsia" w:eastAsiaTheme="minorEastAsia" w:hAnsiTheme="minorEastAsia" w:cs="宋体" w:hint="eastAsia"/>
          <w:spacing w:val="-120"/>
          <w:sz w:val="24"/>
        </w:rPr>
        <w:t>）</w:t>
      </w:r>
      <w:r w:rsidRPr="00F91C4F">
        <w:rPr>
          <w:rFonts w:asciiTheme="minorEastAsia" w:eastAsiaTheme="minorEastAsia" w:hAnsiTheme="minorEastAsia" w:cs="宋体" w:hint="eastAsia"/>
          <w:sz w:val="24"/>
        </w:rPr>
        <w:t>。</w:t>
      </w:r>
    </w:p>
    <w:p w:rsidR="00A201BB" w:rsidRPr="00F91C4F" w:rsidRDefault="00A201BB" w:rsidP="00A201BB">
      <w:pPr>
        <w:pStyle w:val="a0"/>
        <w:spacing w:line="360" w:lineRule="auto"/>
        <w:rPr>
          <w:rFonts w:asciiTheme="minorEastAsia" w:eastAsiaTheme="minorEastAsia" w:hAnsiTheme="minorEastAsia" w:cs="Arial"/>
          <w:b/>
          <w:color w:val="000000"/>
          <w:sz w:val="24"/>
        </w:rPr>
      </w:pPr>
      <w:bookmarkStart w:id="19" w:name="_bookmark66"/>
      <w:bookmarkEnd w:id="19"/>
      <w:r w:rsidRPr="00F91C4F">
        <w:rPr>
          <w:rFonts w:asciiTheme="minorEastAsia" w:eastAsiaTheme="minorEastAsia" w:hAnsiTheme="minorEastAsia" w:cs="Arial" w:hint="eastAsia"/>
          <w:b/>
          <w:color w:val="000000"/>
          <w:sz w:val="24"/>
        </w:rPr>
        <w:t>2.2原始病历的审核</w:t>
      </w:r>
    </w:p>
    <w:p w:rsidR="00A201BB" w:rsidRPr="00F91C4F" w:rsidRDefault="00A201BB" w:rsidP="00A201BB">
      <w:pPr>
        <w:pStyle w:val="a0"/>
        <w:kinsoku w:val="0"/>
        <w:overflowPunct w:val="0"/>
        <w:spacing w:before="100" w:line="360" w:lineRule="auto"/>
        <w:ind w:right="932" w:firstLine="480"/>
        <w:rPr>
          <w:rFonts w:asciiTheme="minorEastAsia" w:eastAsiaTheme="minorEastAsia" w:hAnsiTheme="minorEastAsia"/>
          <w:sz w:val="24"/>
        </w:rPr>
      </w:pPr>
      <w:r w:rsidRPr="00F91C4F">
        <w:rPr>
          <w:rFonts w:asciiTheme="minorEastAsia" w:eastAsiaTheme="minorEastAsia" w:hAnsiTheme="minorEastAsia" w:hint="eastAsia"/>
          <w:sz w:val="24"/>
        </w:rPr>
        <w:t>每一位</w:t>
      </w:r>
      <w:r w:rsidR="00A510A8">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结束临床研究后，由负责数据监查工作的成员审核，主要研究者进行数据最终审核，并进行签字确认，如发现问题应及时处理并记录。</w:t>
      </w:r>
    </w:p>
    <w:p w:rsidR="00A201BB" w:rsidRPr="00F91C4F" w:rsidRDefault="00A201BB" w:rsidP="00A201BB">
      <w:pPr>
        <w:pStyle w:val="11"/>
        <w:tabs>
          <w:tab w:val="left" w:pos="2456"/>
        </w:tabs>
        <w:kinsoku w:val="0"/>
        <w:overflowPunct w:val="0"/>
        <w:spacing w:line="360" w:lineRule="auto"/>
        <w:ind w:left="0" w:firstLine="0"/>
        <w:outlineLvl w:val="9"/>
        <w:rPr>
          <w:rFonts w:asciiTheme="minorEastAsia" w:eastAsiaTheme="minorEastAsia" w:hAnsiTheme="minorEastAsia"/>
        </w:rPr>
      </w:pPr>
      <w:bookmarkStart w:id="20" w:name="_bookmark67"/>
      <w:bookmarkEnd w:id="20"/>
      <w:r w:rsidRPr="00F91C4F">
        <w:rPr>
          <w:rFonts w:asciiTheme="minorEastAsia" w:eastAsiaTheme="minorEastAsia" w:hAnsiTheme="minorEastAsia" w:hint="eastAsia"/>
        </w:rPr>
        <w:lastRenderedPageBreak/>
        <w:t>2.3 病例报告表/电子病例报告表的数据记录</w:t>
      </w:r>
    </w:p>
    <w:p w:rsidR="00A201BB" w:rsidRPr="00F91C4F" w:rsidRDefault="00A201BB" w:rsidP="00A201BB">
      <w:pPr>
        <w:pStyle w:val="a0"/>
        <w:kinsoku w:val="0"/>
        <w:overflowPunct w:val="0"/>
        <w:spacing w:before="100" w:line="360" w:lineRule="auto"/>
        <w:ind w:right="932" w:firstLine="480"/>
        <w:rPr>
          <w:rFonts w:asciiTheme="minorEastAsia" w:eastAsiaTheme="minorEastAsia" w:hAnsiTheme="minorEastAsia"/>
          <w:sz w:val="24"/>
        </w:rPr>
      </w:pPr>
      <w:commentRangeStart w:id="21"/>
      <w:r w:rsidRPr="00F91C4F">
        <w:rPr>
          <w:rFonts w:asciiTheme="minorEastAsia" w:eastAsiaTheme="minorEastAsia" w:hAnsiTheme="minorEastAsia" w:hint="eastAsia"/>
          <w:sz w:val="24"/>
        </w:rPr>
        <w:t>病例报告表（CRF）</w:t>
      </w:r>
      <w:commentRangeEnd w:id="21"/>
      <w:r w:rsidR="00BC1096">
        <w:rPr>
          <w:rStyle w:val="ab"/>
        </w:rPr>
        <w:commentReference w:id="21"/>
      </w:r>
      <w:r w:rsidRPr="00F91C4F">
        <w:rPr>
          <w:rFonts w:asciiTheme="minorEastAsia" w:eastAsiaTheme="minorEastAsia" w:hAnsiTheme="minorEastAsia" w:hint="eastAsia"/>
          <w:sz w:val="24"/>
        </w:rPr>
        <w:t>由研究者记录；电子病例报告表（</w:t>
      </w:r>
      <w:r w:rsidRPr="00F91C4F">
        <w:rPr>
          <w:rFonts w:asciiTheme="minorEastAsia" w:eastAsiaTheme="minorEastAsia" w:hAnsiTheme="minorEastAsia"/>
          <w:sz w:val="24"/>
        </w:rPr>
        <w:t>eCRF</w:t>
      </w:r>
      <w:r w:rsidRPr="00F91C4F">
        <w:rPr>
          <w:rFonts w:asciiTheme="minorEastAsia" w:eastAsiaTheme="minorEastAsia" w:hAnsiTheme="minorEastAsia" w:hint="eastAsia"/>
          <w:sz w:val="24"/>
        </w:rPr>
        <w:t>）</w:t>
      </w:r>
      <w:r w:rsidRPr="00F91C4F">
        <w:rPr>
          <w:rFonts w:asciiTheme="minorEastAsia" w:eastAsiaTheme="minorEastAsia" w:hAnsiTheme="minorEastAsia"/>
          <w:sz w:val="24"/>
        </w:rPr>
        <w:t>（如有）</w:t>
      </w:r>
      <w:r w:rsidRPr="00F91C4F">
        <w:rPr>
          <w:rFonts w:asciiTheme="minorEastAsia" w:eastAsiaTheme="minorEastAsia" w:hAnsiTheme="minorEastAsia" w:hint="eastAsia"/>
          <w:sz w:val="24"/>
        </w:rPr>
        <w:t>由研究者指定的录入员根据采集的原始病历信息及时将相关信息准确地记录在</w:t>
      </w:r>
      <w:r w:rsidRPr="00F91C4F">
        <w:rPr>
          <w:rFonts w:asciiTheme="minorEastAsia" w:eastAsiaTheme="minorEastAsia" w:hAnsiTheme="minorEastAsia"/>
          <w:sz w:val="24"/>
        </w:rPr>
        <w:t>eCRF</w:t>
      </w:r>
      <w:r w:rsidRPr="00F91C4F">
        <w:rPr>
          <w:rFonts w:asciiTheme="minorEastAsia" w:eastAsiaTheme="minorEastAsia" w:hAnsiTheme="minorEastAsia" w:hint="eastAsia"/>
          <w:sz w:val="24"/>
        </w:rPr>
        <w:t>上。</w:t>
      </w:r>
    </w:p>
    <w:p w:rsidR="00A201BB" w:rsidRPr="00F91C4F" w:rsidRDefault="00A201BB" w:rsidP="00A201BB">
      <w:pPr>
        <w:pStyle w:val="a0"/>
        <w:spacing w:line="360" w:lineRule="auto"/>
        <w:rPr>
          <w:rFonts w:asciiTheme="minorEastAsia" w:eastAsiaTheme="minorEastAsia" w:hAnsiTheme="minorEastAsia" w:cs="Arial"/>
          <w:b/>
          <w:color w:val="000000"/>
          <w:sz w:val="24"/>
        </w:rPr>
      </w:pPr>
      <w:bookmarkStart w:id="22" w:name="_bookmark68"/>
      <w:bookmarkEnd w:id="22"/>
      <w:r w:rsidRPr="00F91C4F">
        <w:rPr>
          <w:rFonts w:asciiTheme="minorEastAsia" w:eastAsiaTheme="minorEastAsia" w:hAnsiTheme="minorEastAsia" w:cs="Arial" w:hint="eastAsia"/>
          <w:b/>
          <w:color w:val="000000"/>
          <w:sz w:val="24"/>
        </w:rPr>
        <w:t>2.4数据监查</w:t>
      </w:r>
    </w:p>
    <w:p w:rsidR="00A201BB" w:rsidRPr="00F91C4F" w:rsidRDefault="00A201BB" w:rsidP="00A201BB">
      <w:pPr>
        <w:pStyle w:val="a0"/>
        <w:kinsoku w:val="0"/>
        <w:overflowPunct w:val="0"/>
        <w:spacing w:before="100" w:line="360" w:lineRule="auto"/>
        <w:ind w:firstLineChars="200" w:firstLine="480"/>
        <w:rPr>
          <w:rFonts w:asciiTheme="minorEastAsia" w:eastAsiaTheme="minorEastAsia" w:hAnsiTheme="minorEastAsia"/>
          <w:sz w:val="24"/>
        </w:rPr>
      </w:pPr>
      <w:r w:rsidRPr="00F91C4F">
        <w:rPr>
          <w:rFonts w:asciiTheme="minorEastAsia" w:eastAsiaTheme="minorEastAsia" w:hAnsiTheme="minorEastAsia" w:hint="eastAsia"/>
          <w:sz w:val="24"/>
        </w:rPr>
        <w:t>负责数据监查工作的成员对每份原始病历和</w:t>
      </w:r>
      <w:commentRangeStart w:id="23"/>
      <w:r w:rsidRPr="00F91C4F">
        <w:rPr>
          <w:rFonts w:asciiTheme="minorEastAsia" w:eastAsiaTheme="minorEastAsia" w:hAnsiTheme="minorEastAsia" w:hint="eastAsia"/>
          <w:sz w:val="24"/>
        </w:rPr>
        <w:t>CRF/</w:t>
      </w:r>
      <w:r w:rsidRPr="00F91C4F">
        <w:rPr>
          <w:rFonts w:asciiTheme="minorEastAsia" w:eastAsiaTheme="minorEastAsia" w:hAnsiTheme="minorEastAsia"/>
          <w:sz w:val="24"/>
        </w:rPr>
        <w:t>eCRF</w:t>
      </w:r>
      <w:r w:rsidRPr="00F91C4F">
        <w:rPr>
          <w:rFonts w:asciiTheme="minorEastAsia" w:eastAsiaTheme="minorEastAsia" w:hAnsiTheme="minorEastAsia" w:hint="eastAsia"/>
          <w:sz w:val="24"/>
        </w:rPr>
        <w:t>（如有）</w:t>
      </w:r>
      <w:commentRangeEnd w:id="23"/>
      <w:r w:rsidR="00AF1E57">
        <w:rPr>
          <w:rStyle w:val="ab"/>
        </w:rPr>
        <w:commentReference w:id="23"/>
      </w:r>
      <w:r w:rsidRPr="00F91C4F">
        <w:rPr>
          <w:rFonts w:asciiTheme="minorEastAsia" w:eastAsiaTheme="minorEastAsia" w:hAnsiTheme="minorEastAsia" w:hint="eastAsia"/>
          <w:sz w:val="24"/>
        </w:rPr>
        <w:t>进行审核。</w:t>
      </w:r>
    </w:p>
    <w:p w:rsidR="00A201BB" w:rsidRPr="000D18C3" w:rsidRDefault="00A201BB" w:rsidP="00A201BB">
      <w:pPr>
        <w:pStyle w:val="a0"/>
        <w:spacing w:line="360" w:lineRule="auto"/>
        <w:rPr>
          <w:rFonts w:asciiTheme="minorEastAsia" w:eastAsiaTheme="minorEastAsia" w:hAnsiTheme="minorEastAsia" w:cs="Arial"/>
          <w:b/>
          <w:color w:val="000000"/>
          <w:sz w:val="24"/>
        </w:rPr>
      </w:pPr>
      <w:bookmarkStart w:id="24" w:name="_bookmark69"/>
      <w:bookmarkStart w:id="25" w:name="_bookmark70"/>
      <w:bookmarkStart w:id="26" w:name="_bookmark71"/>
      <w:bookmarkEnd w:id="24"/>
      <w:bookmarkEnd w:id="25"/>
      <w:bookmarkEnd w:id="26"/>
      <w:r>
        <w:rPr>
          <w:rFonts w:asciiTheme="minorEastAsia" w:eastAsiaTheme="minorEastAsia" w:hAnsiTheme="minorEastAsia" w:cs="Arial" w:hint="eastAsia"/>
          <w:b/>
          <w:color w:val="000000"/>
          <w:sz w:val="24"/>
        </w:rPr>
        <w:t>2.5数据</w:t>
      </w:r>
      <w:r w:rsidRPr="000D18C3">
        <w:rPr>
          <w:rFonts w:asciiTheme="minorEastAsia" w:eastAsiaTheme="minorEastAsia" w:hAnsiTheme="minorEastAsia" w:cs="Arial" w:hint="eastAsia"/>
          <w:b/>
          <w:color w:val="000000"/>
          <w:sz w:val="24"/>
        </w:rPr>
        <w:t>锁定</w:t>
      </w:r>
    </w:p>
    <w:p w:rsidR="00A201BB" w:rsidRPr="000D18C3" w:rsidRDefault="00A201BB" w:rsidP="00A201BB">
      <w:pPr>
        <w:pStyle w:val="a0"/>
        <w:kinsoku w:val="0"/>
        <w:overflowPunct w:val="0"/>
        <w:spacing w:before="100" w:line="360" w:lineRule="auto"/>
        <w:ind w:right="952" w:firstLine="480"/>
        <w:rPr>
          <w:sz w:val="24"/>
        </w:rPr>
      </w:pPr>
      <w:r w:rsidRPr="000D18C3">
        <w:rPr>
          <w:rFonts w:hint="eastAsia"/>
          <w:spacing w:val="-5"/>
          <w:sz w:val="24"/>
        </w:rPr>
        <w:t>所有病例数据完成录入</w:t>
      </w:r>
      <w:r>
        <w:rPr>
          <w:rFonts w:hint="eastAsia"/>
          <w:spacing w:val="-5"/>
          <w:sz w:val="24"/>
        </w:rPr>
        <w:t>、</w:t>
      </w:r>
      <w:r w:rsidRPr="00F91C4F">
        <w:rPr>
          <w:rFonts w:asciiTheme="minorEastAsia" w:eastAsiaTheme="minorEastAsia" w:hAnsiTheme="minorEastAsia" w:hint="eastAsia"/>
          <w:sz w:val="24"/>
        </w:rPr>
        <w:t>负责数据监查工作的成员</w:t>
      </w:r>
      <w:r w:rsidRPr="000D18C3">
        <w:rPr>
          <w:rFonts w:hint="eastAsia"/>
          <w:spacing w:val="-5"/>
          <w:sz w:val="24"/>
        </w:rPr>
        <w:t>完成原始数据核查、数据管理人员完成核查、数据</w:t>
      </w:r>
      <w:r w:rsidRPr="000D18C3">
        <w:rPr>
          <w:rFonts w:hint="eastAsia"/>
          <w:spacing w:val="-7"/>
          <w:sz w:val="24"/>
        </w:rPr>
        <w:t>完成清理、</w:t>
      </w:r>
      <w:r>
        <w:rPr>
          <w:rFonts w:hint="eastAsia"/>
          <w:spacing w:val="-7"/>
          <w:sz w:val="24"/>
        </w:rPr>
        <w:t>主要</w:t>
      </w:r>
      <w:r w:rsidRPr="000D18C3">
        <w:rPr>
          <w:rFonts w:hint="eastAsia"/>
          <w:spacing w:val="-7"/>
          <w:sz w:val="24"/>
        </w:rPr>
        <w:t>研究者</w:t>
      </w:r>
      <w:r>
        <w:rPr>
          <w:rFonts w:hint="eastAsia"/>
          <w:spacing w:val="-7"/>
          <w:sz w:val="24"/>
        </w:rPr>
        <w:t>审核批准并</w:t>
      </w:r>
      <w:r w:rsidRPr="000D18C3">
        <w:rPr>
          <w:rFonts w:hint="eastAsia"/>
          <w:spacing w:val="-7"/>
          <w:sz w:val="24"/>
        </w:rPr>
        <w:t>完成签名</w:t>
      </w:r>
      <w:r>
        <w:rPr>
          <w:rFonts w:hint="eastAsia"/>
          <w:spacing w:val="-7"/>
          <w:sz w:val="24"/>
        </w:rPr>
        <w:t>后，</w:t>
      </w:r>
      <w:r w:rsidRPr="000D18C3">
        <w:rPr>
          <w:rFonts w:hint="eastAsia"/>
          <w:spacing w:val="-7"/>
          <w:sz w:val="24"/>
        </w:rPr>
        <w:t>由数据管理员</w:t>
      </w:r>
      <w:r>
        <w:rPr>
          <w:rFonts w:hint="eastAsia"/>
          <w:spacing w:val="-4"/>
          <w:sz w:val="24"/>
        </w:rPr>
        <w:t>进行数据锁定。数据</w:t>
      </w:r>
      <w:r w:rsidRPr="000D18C3">
        <w:rPr>
          <w:rFonts w:hint="eastAsia"/>
          <w:spacing w:val="-4"/>
          <w:sz w:val="24"/>
        </w:rPr>
        <w:t>锁定后，所有人员</w:t>
      </w:r>
      <w:r>
        <w:rPr>
          <w:rFonts w:hint="eastAsia"/>
          <w:spacing w:val="-4"/>
          <w:sz w:val="24"/>
        </w:rPr>
        <w:t>将不可对研究数据进行任何修改</w:t>
      </w:r>
      <w:r w:rsidRPr="000D18C3">
        <w:rPr>
          <w:rFonts w:hint="eastAsia"/>
          <w:sz w:val="24"/>
        </w:rPr>
        <w:t>。</w:t>
      </w:r>
    </w:p>
    <w:p w:rsidR="00555D47" w:rsidRPr="00083DB5" w:rsidRDefault="00D3759C" w:rsidP="00FD1035">
      <w:pPr>
        <w:pStyle w:val="a0"/>
        <w:spacing w:line="360" w:lineRule="auto"/>
        <w:rPr>
          <w:rFonts w:asciiTheme="minorEastAsia" w:eastAsiaTheme="minorEastAsia" w:hAnsiTheme="minorEastAsia" w:cs="Arial"/>
          <w:b/>
          <w:color w:val="000000"/>
          <w:szCs w:val="28"/>
          <w:u w:val="single"/>
        </w:rPr>
      </w:pPr>
      <w:r w:rsidRPr="00083DB5">
        <w:rPr>
          <w:rFonts w:asciiTheme="minorEastAsia" w:eastAsiaTheme="minorEastAsia" w:hAnsiTheme="minorEastAsia" w:cs="Arial" w:hint="eastAsia"/>
          <w:b/>
          <w:color w:val="000000"/>
          <w:szCs w:val="28"/>
        </w:rPr>
        <w:t>八</w:t>
      </w:r>
      <w:r w:rsidR="00555D47" w:rsidRPr="00083DB5">
        <w:rPr>
          <w:rFonts w:asciiTheme="minorEastAsia" w:eastAsiaTheme="minorEastAsia" w:hAnsiTheme="minorEastAsia" w:cs="Arial" w:hint="eastAsia"/>
          <w:b/>
          <w:color w:val="000000"/>
          <w:szCs w:val="28"/>
        </w:rPr>
        <w:t>、</w:t>
      </w:r>
      <w:r w:rsidR="00555D47" w:rsidRPr="00083DB5">
        <w:rPr>
          <w:rFonts w:asciiTheme="minorEastAsia" w:eastAsiaTheme="minorEastAsia" w:hAnsiTheme="minorEastAsia" w:cs="Arial" w:hint="eastAsia"/>
          <w:b/>
          <w:color w:val="000000"/>
          <w:szCs w:val="28"/>
          <w:u w:val="single"/>
        </w:rPr>
        <w:t>安全性评价</w:t>
      </w:r>
    </w:p>
    <w:p w:rsidR="00B4296E" w:rsidRPr="00083DB5" w:rsidRDefault="00B4296E" w:rsidP="00B4296E">
      <w:pPr>
        <w:pStyle w:val="a0"/>
        <w:rPr>
          <w:rFonts w:asciiTheme="minorEastAsia" w:eastAsiaTheme="minorEastAsia" w:hAnsiTheme="minorEastAsia" w:cs="Arial"/>
          <w:b/>
          <w:bCs/>
          <w:color w:val="000000"/>
          <w:szCs w:val="28"/>
        </w:rPr>
      </w:pPr>
      <w:bookmarkStart w:id="27" w:name="_Toc96420299"/>
      <w:commentRangeStart w:id="28"/>
      <w:r w:rsidRPr="00083DB5">
        <w:rPr>
          <w:rFonts w:asciiTheme="minorEastAsia" w:eastAsiaTheme="minorEastAsia" w:hAnsiTheme="minorEastAsia" w:cs="Arial" w:hint="eastAsia"/>
          <w:b/>
          <w:bCs/>
          <w:color w:val="000000"/>
          <w:szCs w:val="28"/>
        </w:rPr>
        <w:t>1.安全性</w:t>
      </w:r>
      <w:r w:rsidRPr="00083DB5">
        <w:rPr>
          <w:rFonts w:asciiTheme="minorEastAsia" w:eastAsiaTheme="minorEastAsia" w:hAnsiTheme="minorEastAsia" w:cs="Arial"/>
          <w:b/>
          <w:bCs/>
          <w:color w:val="000000"/>
          <w:szCs w:val="28"/>
        </w:rPr>
        <w:t>相关定义及处理</w:t>
      </w:r>
      <w:bookmarkEnd w:id="27"/>
    </w:p>
    <w:p w:rsidR="00337387" w:rsidRPr="00083DB5" w:rsidRDefault="00B4296E" w:rsidP="00337387">
      <w:pPr>
        <w:pStyle w:val="a0"/>
        <w:spacing w:line="360" w:lineRule="auto"/>
        <w:rPr>
          <w:rFonts w:asciiTheme="minorEastAsia" w:eastAsiaTheme="minorEastAsia" w:hAnsiTheme="minorEastAsia" w:cs="宋体"/>
          <w:b/>
          <w:sz w:val="24"/>
        </w:rPr>
      </w:pPr>
      <w:bookmarkStart w:id="29" w:name="_Toc96420300"/>
      <w:r w:rsidRPr="00083DB5">
        <w:rPr>
          <w:rFonts w:asciiTheme="minorEastAsia" w:eastAsiaTheme="minorEastAsia" w:hAnsiTheme="minorEastAsia" w:cs="Arial" w:hint="eastAsia"/>
          <w:b/>
          <w:bCs/>
          <w:color w:val="000000"/>
          <w:sz w:val="24"/>
        </w:rPr>
        <w:t>1.1</w:t>
      </w:r>
      <w:bookmarkEnd w:id="29"/>
      <w:r w:rsidR="001956FF" w:rsidRPr="00083DB5">
        <w:rPr>
          <w:rFonts w:asciiTheme="minorEastAsia" w:eastAsiaTheme="minorEastAsia" w:hAnsiTheme="minorEastAsia" w:cs="宋体" w:hint="eastAsia"/>
          <w:b/>
          <w:sz w:val="24"/>
        </w:rPr>
        <w:t>不良事件（</w:t>
      </w:r>
      <w:r w:rsidR="001956FF" w:rsidRPr="00083DB5">
        <w:rPr>
          <w:rFonts w:asciiTheme="minorEastAsia" w:eastAsiaTheme="minorEastAsia" w:hAnsiTheme="minorEastAsia" w:cs="宋体"/>
          <w:b/>
          <w:sz w:val="24"/>
        </w:rPr>
        <w:t>AE</w:t>
      </w:r>
      <w:r w:rsidR="001956FF" w:rsidRPr="00083DB5">
        <w:rPr>
          <w:rFonts w:asciiTheme="minorEastAsia" w:eastAsiaTheme="minorEastAsia" w:hAnsiTheme="minorEastAsia" w:cs="宋体" w:hint="eastAsia"/>
          <w:b/>
          <w:sz w:val="24"/>
        </w:rPr>
        <w:t>）</w:t>
      </w:r>
    </w:p>
    <w:p w:rsidR="001956FF" w:rsidRPr="00083DB5" w:rsidRDefault="00337387" w:rsidP="00273D26">
      <w:pPr>
        <w:pStyle w:val="a0"/>
        <w:spacing w:line="360" w:lineRule="auto"/>
        <w:ind w:firstLineChars="200" w:firstLine="480"/>
        <w:rPr>
          <w:rFonts w:asciiTheme="minorEastAsia" w:eastAsiaTheme="minorEastAsia" w:hAnsiTheme="minorEastAsia" w:cs="宋体"/>
          <w:b/>
          <w:sz w:val="24"/>
        </w:rPr>
      </w:pPr>
      <w:r w:rsidRPr="00083DB5">
        <w:rPr>
          <w:rFonts w:asciiTheme="minorEastAsia" w:eastAsiaTheme="minorEastAsia" w:hAnsiTheme="minorEastAsia" w:cs="宋体" w:hint="eastAsia"/>
          <w:sz w:val="24"/>
        </w:rPr>
        <w:t>1.1.1定义：不良事件</w:t>
      </w:r>
      <w:r w:rsidR="001956FF" w:rsidRPr="00083DB5">
        <w:rPr>
          <w:rFonts w:asciiTheme="minorEastAsia" w:eastAsiaTheme="minorEastAsia" w:hAnsiTheme="minorEastAsia" w:cs="宋体"/>
          <w:sz w:val="24"/>
        </w:rPr>
        <w:t>指</w:t>
      </w:r>
      <w:r w:rsidR="00A510A8">
        <w:rPr>
          <w:rFonts w:asciiTheme="minorEastAsia" w:eastAsiaTheme="minorEastAsia" w:hAnsiTheme="minorEastAsia" w:cs="宋体"/>
          <w:sz w:val="24"/>
        </w:rPr>
        <w:t>研究参与者</w:t>
      </w:r>
      <w:r w:rsidR="001956FF" w:rsidRPr="00083DB5">
        <w:rPr>
          <w:rFonts w:asciiTheme="minorEastAsia" w:eastAsiaTheme="minorEastAsia" w:hAnsiTheme="minorEastAsia" w:cs="宋体"/>
          <w:sz w:val="24"/>
        </w:rPr>
        <w:t>接受试验用药品后出现的所有不良医学事件，可以表现为症状体征、疾病或者实验室检查异常，但不一定与试验用药品有因果关系。</w:t>
      </w:r>
    </w:p>
    <w:p w:rsidR="001956FF" w:rsidRPr="00083DB5" w:rsidRDefault="001956FF" w:rsidP="001956FF">
      <w:pPr>
        <w:pStyle w:val="a0"/>
        <w:spacing w:line="360" w:lineRule="auto"/>
        <w:rPr>
          <w:rFonts w:asciiTheme="minorEastAsia" w:eastAsiaTheme="minorEastAsia" w:hAnsiTheme="minorEastAsia" w:cs="Arial"/>
          <w:sz w:val="24"/>
        </w:rPr>
      </w:pPr>
      <w:r w:rsidRPr="00083DB5">
        <w:rPr>
          <w:rFonts w:asciiTheme="minorEastAsia" w:eastAsiaTheme="minorEastAsia" w:hAnsiTheme="minorEastAsia" w:cs="宋体" w:hint="eastAsia"/>
          <w:sz w:val="24"/>
        </w:rPr>
        <w:t>尽管异常实验室检查值通常不被视为</w:t>
      </w:r>
      <w:r w:rsidRPr="00083DB5">
        <w:rPr>
          <w:rFonts w:asciiTheme="minorEastAsia" w:eastAsiaTheme="minorEastAsia" w:hAnsiTheme="minorEastAsia" w:cs="宋体"/>
          <w:sz w:val="24"/>
        </w:rPr>
        <w:t>AE</w:t>
      </w:r>
      <w:r w:rsidRPr="00083DB5">
        <w:rPr>
          <w:rFonts w:asciiTheme="minorEastAsia" w:eastAsiaTheme="minorEastAsia" w:hAnsiTheme="minorEastAsia" w:cs="宋体" w:hint="eastAsia"/>
          <w:sz w:val="24"/>
        </w:rPr>
        <w:t>，但以下异常实验室检查值可能考虑被视为</w:t>
      </w:r>
      <w:r w:rsidRPr="00083DB5">
        <w:rPr>
          <w:rFonts w:asciiTheme="minorEastAsia" w:eastAsiaTheme="minorEastAsia" w:hAnsiTheme="minorEastAsia" w:cs="宋体"/>
          <w:sz w:val="24"/>
        </w:rPr>
        <w:t>AE</w:t>
      </w:r>
      <w:r w:rsidRPr="00083DB5">
        <w:rPr>
          <w:rFonts w:asciiTheme="minorEastAsia" w:eastAsiaTheme="minorEastAsia" w:hAnsiTheme="minorEastAsia" w:cs="宋体" w:hint="eastAsia"/>
          <w:sz w:val="24"/>
        </w:rPr>
        <w:t>：</w:t>
      </w:r>
    </w:p>
    <w:p w:rsidR="001956FF" w:rsidRPr="00083DB5" w:rsidRDefault="001956FF" w:rsidP="001956FF">
      <w:pPr>
        <w:pStyle w:val="a0"/>
        <w:widowControl/>
        <w:numPr>
          <w:ilvl w:val="0"/>
          <w:numId w:val="46"/>
        </w:numPr>
        <w:spacing w:after="120" w:line="360" w:lineRule="auto"/>
        <w:rPr>
          <w:rFonts w:asciiTheme="minorEastAsia" w:eastAsiaTheme="minorEastAsia" w:hAnsiTheme="minorEastAsia" w:cs="Arial"/>
          <w:sz w:val="24"/>
        </w:rPr>
      </w:pPr>
      <w:r w:rsidRPr="00083DB5">
        <w:rPr>
          <w:rFonts w:asciiTheme="minorEastAsia" w:eastAsiaTheme="minorEastAsia" w:hAnsiTheme="minorEastAsia" w:cs="宋体" w:hint="eastAsia"/>
          <w:sz w:val="24"/>
        </w:rPr>
        <w:t>符合</w:t>
      </w:r>
      <w:r w:rsidRPr="00083DB5">
        <w:rPr>
          <w:rFonts w:asciiTheme="minorEastAsia" w:eastAsiaTheme="minorEastAsia" w:hAnsiTheme="minorEastAsia" w:cs="Arial"/>
          <w:sz w:val="24"/>
        </w:rPr>
        <w:t>SAE</w:t>
      </w:r>
      <w:r w:rsidRPr="00083DB5">
        <w:rPr>
          <w:rFonts w:asciiTheme="minorEastAsia" w:eastAsiaTheme="minorEastAsia" w:hAnsiTheme="minorEastAsia" w:cs="宋体" w:hint="eastAsia"/>
          <w:sz w:val="24"/>
        </w:rPr>
        <w:t>标准的实验室检查结果</w:t>
      </w:r>
    </w:p>
    <w:p w:rsidR="001956FF" w:rsidRPr="00083DB5" w:rsidRDefault="001956FF" w:rsidP="001956FF">
      <w:pPr>
        <w:pStyle w:val="a0"/>
        <w:widowControl/>
        <w:numPr>
          <w:ilvl w:val="0"/>
          <w:numId w:val="46"/>
        </w:numPr>
        <w:spacing w:after="120" w:line="360" w:lineRule="auto"/>
        <w:rPr>
          <w:rFonts w:asciiTheme="minorEastAsia" w:eastAsiaTheme="minorEastAsia" w:hAnsiTheme="minorEastAsia" w:cs="Arial"/>
          <w:sz w:val="24"/>
        </w:rPr>
      </w:pPr>
      <w:r w:rsidRPr="00083DB5">
        <w:rPr>
          <w:rFonts w:asciiTheme="minorEastAsia" w:eastAsiaTheme="minorEastAsia" w:hAnsiTheme="minorEastAsia" w:cs="宋体" w:hint="eastAsia"/>
          <w:sz w:val="24"/>
        </w:rPr>
        <w:t>需要</w:t>
      </w:r>
      <w:r w:rsidR="00A510A8">
        <w:rPr>
          <w:rFonts w:asciiTheme="minorEastAsia" w:eastAsiaTheme="minorEastAsia" w:hAnsiTheme="minorEastAsia" w:cs="宋体" w:hint="eastAsia"/>
          <w:sz w:val="24"/>
        </w:rPr>
        <w:t>研究参与者</w:t>
      </w:r>
      <w:r w:rsidRPr="00083DB5">
        <w:rPr>
          <w:rFonts w:asciiTheme="minorEastAsia" w:eastAsiaTheme="minorEastAsia" w:hAnsiTheme="minorEastAsia" w:cs="Arial"/>
          <w:sz w:val="24"/>
        </w:rPr>
        <w:t>/</w:t>
      </w:r>
      <w:r w:rsidR="00A510A8">
        <w:rPr>
          <w:rFonts w:asciiTheme="minorEastAsia" w:eastAsiaTheme="minorEastAsia" w:hAnsiTheme="minorEastAsia" w:cs="宋体" w:hint="eastAsia"/>
          <w:sz w:val="24"/>
        </w:rPr>
        <w:t>研究参与者</w:t>
      </w:r>
      <w:r w:rsidRPr="00083DB5">
        <w:rPr>
          <w:rFonts w:asciiTheme="minorEastAsia" w:eastAsiaTheme="minorEastAsia" w:hAnsiTheme="minorEastAsia" w:cs="宋体" w:hint="eastAsia"/>
          <w:sz w:val="24"/>
        </w:rPr>
        <w:t>接受特定矫正治疗的实验室检查结果</w:t>
      </w:r>
    </w:p>
    <w:p w:rsidR="001956FF" w:rsidRPr="00083DB5" w:rsidRDefault="001956FF" w:rsidP="001956FF">
      <w:pPr>
        <w:pStyle w:val="a0"/>
        <w:widowControl/>
        <w:numPr>
          <w:ilvl w:val="0"/>
          <w:numId w:val="46"/>
        </w:numPr>
        <w:spacing w:after="120" w:line="360" w:lineRule="auto"/>
        <w:rPr>
          <w:rFonts w:asciiTheme="minorEastAsia" w:eastAsiaTheme="minorEastAsia" w:hAnsiTheme="minorEastAsia" w:cs="Arial"/>
          <w:sz w:val="24"/>
        </w:rPr>
      </w:pPr>
      <w:r w:rsidRPr="00083DB5">
        <w:rPr>
          <w:rFonts w:asciiTheme="minorEastAsia" w:eastAsiaTheme="minorEastAsia" w:hAnsiTheme="minorEastAsia" w:cs="宋体" w:hint="eastAsia"/>
          <w:sz w:val="24"/>
        </w:rPr>
        <w:t>导致治疗中止的实验室检查异常</w:t>
      </w:r>
    </w:p>
    <w:p w:rsidR="001956FF" w:rsidRPr="00083DB5" w:rsidRDefault="001956FF" w:rsidP="001956FF">
      <w:pPr>
        <w:pStyle w:val="a0"/>
        <w:widowControl/>
        <w:numPr>
          <w:ilvl w:val="0"/>
          <w:numId w:val="46"/>
        </w:numPr>
        <w:spacing w:after="120" w:line="360" w:lineRule="auto"/>
        <w:rPr>
          <w:rFonts w:asciiTheme="minorEastAsia" w:eastAsiaTheme="minorEastAsia" w:hAnsiTheme="minorEastAsia" w:cs="Arial"/>
          <w:sz w:val="24"/>
        </w:rPr>
      </w:pPr>
      <w:r w:rsidRPr="00083DB5">
        <w:rPr>
          <w:rFonts w:asciiTheme="minorEastAsia" w:eastAsiaTheme="minorEastAsia" w:hAnsiTheme="minorEastAsia" w:cs="宋体" w:hint="eastAsia"/>
          <w:sz w:val="24"/>
        </w:rPr>
        <w:t>医务人员认为具有临床意义的实验室检查异常</w:t>
      </w:r>
    </w:p>
    <w:p w:rsidR="00337387" w:rsidRPr="00083DB5" w:rsidRDefault="00337387" w:rsidP="00273D26">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sz w:val="24"/>
        </w:rPr>
        <w:t>1.1.2</w:t>
      </w:r>
      <w:r w:rsidRPr="00083DB5">
        <w:rPr>
          <w:rFonts w:asciiTheme="minorEastAsia" w:eastAsiaTheme="minorEastAsia" w:hAnsiTheme="minorEastAsia" w:cs="Arial"/>
          <w:sz w:val="24"/>
        </w:rPr>
        <w:t>处理：</w:t>
      </w:r>
      <w:r w:rsidRPr="00083DB5">
        <w:rPr>
          <w:rFonts w:asciiTheme="minorEastAsia" w:eastAsiaTheme="minorEastAsia" w:hAnsiTheme="minorEastAsia" w:cs="Arial"/>
          <w:color w:val="FF0000"/>
          <w:sz w:val="24"/>
        </w:rPr>
        <w:t>如：</w:t>
      </w:r>
      <w:r w:rsidRPr="00083DB5">
        <w:rPr>
          <w:rFonts w:asciiTheme="minorEastAsia" w:eastAsiaTheme="minorEastAsia" w:hAnsiTheme="minorEastAsia" w:cs="Arial"/>
          <w:sz w:val="24"/>
        </w:rPr>
        <w:t>本次临床</w:t>
      </w:r>
      <w:r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采用回顾性</w:t>
      </w:r>
      <w:r w:rsidR="00C02888"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设计，</w:t>
      </w:r>
      <w:r w:rsidR="003C01B1" w:rsidRPr="00083DB5">
        <w:rPr>
          <w:rFonts w:asciiTheme="minorEastAsia" w:eastAsiaTheme="minorEastAsia" w:hAnsiTheme="minorEastAsia" w:cs="Arial" w:hint="eastAsia"/>
          <w:sz w:val="24"/>
        </w:rPr>
        <w:t>研究</w:t>
      </w:r>
      <w:r w:rsidR="003C01B1" w:rsidRPr="00083DB5">
        <w:rPr>
          <w:rFonts w:asciiTheme="minorEastAsia" w:eastAsiaTheme="minorEastAsia" w:hAnsiTheme="minorEastAsia" w:cs="Arial"/>
          <w:sz w:val="24"/>
        </w:rPr>
        <w:t>所用的</w:t>
      </w:r>
      <w:r w:rsidRPr="00083DB5">
        <w:rPr>
          <w:rFonts w:asciiTheme="minorEastAsia" w:eastAsiaTheme="minorEastAsia" w:hAnsiTheme="minorEastAsia" w:cs="Arial"/>
          <w:sz w:val="24"/>
        </w:rPr>
        <w:t>医疗器械为</w:t>
      </w:r>
      <w:r w:rsidR="00C02888" w:rsidRPr="00083DB5">
        <w:rPr>
          <w:rFonts w:asciiTheme="minorEastAsia" w:eastAsiaTheme="minorEastAsia" w:hAnsiTheme="minorEastAsia" w:cs="Arial"/>
          <w:sz w:val="24"/>
        </w:rPr>
        <w:t>我院常规使用</w:t>
      </w:r>
      <w:r w:rsidR="003C01B1" w:rsidRPr="00083DB5">
        <w:rPr>
          <w:rFonts w:asciiTheme="minorEastAsia" w:eastAsiaTheme="minorEastAsia" w:hAnsiTheme="minorEastAsia" w:cs="Arial" w:hint="eastAsia"/>
          <w:color w:val="000000" w:themeColor="text1"/>
          <w:sz w:val="24"/>
        </w:rPr>
        <w:t>的</w:t>
      </w:r>
      <w:r w:rsidR="00C02888" w:rsidRPr="00083DB5">
        <w:rPr>
          <w:rFonts w:asciiTheme="minorEastAsia" w:eastAsiaTheme="minorEastAsia" w:hAnsiTheme="minorEastAsia" w:cs="Arial" w:hint="eastAsia"/>
          <w:sz w:val="24"/>
        </w:rPr>
        <w:t>CT</w:t>
      </w:r>
      <w:r w:rsidR="003C01B1" w:rsidRPr="00083DB5">
        <w:rPr>
          <w:rFonts w:asciiTheme="minorEastAsia" w:eastAsiaTheme="minorEastAsia" w:hAnsiTheme="minorEastAsia" w:cs="Arial" w:hint="eastAsia"/>
          <w:sz w:val="24"/>
        </w:rPr>
        <w:t>设备</w:t>
      </w:r>
      <w:r w:rsidR="00C02888"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过程中涉及的所有研究均只针对</w:t>
      </w:r>
      <w:r w:rsidR="00C02888" w:rsidRPr="00083DB5">
        <w:rPr>
          <w:rFonts w:asciiTheme="minorEastAsia" w:eastAsiaTheme="minorEastAsia" w:hAnsiTheme="minorEastAsia" w:cs="Arial"/>
          <w:sz w:val="24"/>
        </w:rPr>
        <w:t>增加</w:t>
      </w:r>
      <w:r w:rsidRPr="00083DB5">
        <w:rPr>
          <w:rFonts w:asciiTheme="minorEastAsia" w:eastAsiaTheme="minorEastAsia" w:hAnsiTheme="minorEastAsia" w:cs="Arial"/>
          <w:sz w:val="24"/>
        </w:rPr>
        <w:t>腹部CT影像</w:t>
      </w:r>
      <w:r w:rsidR="00C02888" w:rsidRPr="00083DB5">
        <w:rPr>
          <w:rFonts w:asciiTheme="minorEastAsia" w:eastAsiaTheme="minorEastAsia" w:hAnsiTheme="minorEastAsia" w:cs="Arial"/>
          <w:sz w:val="24"/>
        </w:rPr>
        <w:t>序列</w:t>
      </w:r>
      <w:r w:rsidRPr="00083DB5">
        <w:rPr>
          <w:rFonts w:asciiTheme="minorEastAsia" w:eastAsiaTheme="minorEastAsia" w:hAnsiTheme="minorEastAsia" w:cs="Arial"/>
          <w:sz w:val="24"/>
        </w:rPr>
        <w:t>进行，不涉及任何腹部CT影像提供者的隐私信息，不涉及任何与</w:t>
      </w:r>
      <w:r w:rsidR="00A510A8">
        <w:rPr>
          <w:rFonts w:asciiTheme="minorEastAsia" w:eastAsiaTheme="minorEastAsia" w:hAnsiTheme="minorEastAsia" w:cs="Arial"/>
          <w:sz w:val="24"/>
        </w:rPr>
        <w:t>研究参与者</w:t>
      </w:r>
      <w:r w:rsidRPr="00083DB5">
        <w:rPr>
          <w:rFonts w:asciiTheme="minorEastAsia" w:eastAsiaTheme="minorEastAsia" w:hAnsiTheme="minorEastAsia" w:cs="Arial"/>
          <w:sz w:val="24"/>
        </w:rPr>
        <w:t>的直接接触，</w:t>
      </w:r>
      <w:r w:rsidR="00273D26" w:rsidRPr="00083DB5">
        <w:rPr>
          <w:rFonts w:asciiTheme="minorEastAsia" w:eastAsiaTheme="minorEastAsia" w:hAnsiTheme="minorEastAsia" w:cs="Arial"/>
          <w:color w:val="000000"/>
          <w:sz w:val="24"/>
        </w:rPr>
        <w:t>本研究中将不会</w:t>
      </w:r>
      <w:r w:rsidR="00273D26" w:rsidRPr="00083DB5">
        <w:rPr>
          <w:rFonts w:asciiTheme="minorEastAsia" w:eastAsiaTheme="minorEastAsia" w:hAnsiTheme="minorEastAsia" w:cs="Arial" w:hint="eastAsia"/>
          <w:color w:val="000000"/>
          <w:sz w:val="24"/>
        </w:rPr>
        <w:t>发生不良事件</w:t>
      </w:r>
      <w:r w:rsidR="00273D26" w:rsidRPr="00083DB5">
        <w:rPr>
          <w:rFonts w:asciiTheme="minorEastAsia" w:eastAsiaTheme="minorEastAsia" w:hAnsiTheme="minorEastAsia" w:cs="Arial"/>
          <w:color w:val="000000"/>
          <w:sz w:val="24"/>
        </w:rPr>
        <w:t>，</w:t>
      </w:r>
      <w:r w:rsidRPr="00083DB5">
        <w:rPr>
          <w:rFonts w:asciiTheme="minorEastAsia" w:eastAsiaTheme="minorEastAsia" w:hAnsiTheme="minorEastAsia" w:cs="Arial"/>
          <w:sz w:val="24"/>
        </w:rPr>
        <w:t>因此不良事件的定义不适用于本次临床</w:t>
      </w:r>
      <w:r w:rsidR="00273D26"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w:t>
      </w:r>
    </w:p>
    <w:p w:rsidR="00C02888" w:rsidRPr="00083DB5" w:rsidRDefault="00C02888" w:rsidP="00C02888">
      <w:pPr>
        <w:pStyle w:val="a0"/>
        <w:spacing w:line="360" w:lineRule="auto"/>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1.2</w:t>
      </w:r>
      <w:r w:rsidR="001956FF" w:rsidRPr="00083DB5">
        <w:rPr>
          <w:rFonts w:asciiTheme="minorEastAsia" w:eastAsiaTheme="minorEastAsia" w:hAnsiTheme="minorEastAsia" w:cs="Arial" w:hint="eastAsia"/>
          <w:b/>
          <w:color w:val="000000"/>
          <w:sz w:val="24"/>
        </w:rPr>
        <w:t>严重不良事件（</w:t>
      </w:r>
      <w:r w:rsidR="001956FF" w:rsidRPr="00083DB5">
        <w:rPr>
          <w:rFonts w:asciiTheme="minorEastAsia" w:eastAsiaTheme="minorEastAsia" w:hAnsiTheme="minorEastAsia" w:cs="Arial"/>
          <w:b/>
          <w:color w:val="000000"/>
          <w:sz w:val="24"/>
        </w:rPr>
        <w:t>SAE</w:t>
      </w:r>
      <w:r w:rsidR="001956FF" w:rsidRPr="00083DB5">
        <w:rPr>
          <w:rFonts w:asciiTheme="minorEastAsia" w:eastAsiaTheme="minorEastAsia" w:hAnsiTheme="minorEastAsia" w:cs="Arial" w:hint="eastAsia"/>
          <w:b/>
          <w:color w:val="000000"/>
          <w:sz w:val="24"/>
        </w:rPr>
        <w:t>）</w:t>
      </w:r>
    </w:p>
    <w:p w:rsidR="001956FF" w:rsidRPr="00083DB5" w:rsidRDefault="00C02888" w:rsidP="00273D26">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1.2.1</w:t>
      </w:r>
      <w:r w:rsidRPr="00083DB5">
        <w:rPr>
          <w:rFonts w:asciiTheme="minorEastAsia" w:eastAsiaTheme="minorEastAsia" w:hAnsiTheme="minorEastAsia" w:cs="Arial"/>
          <w:color w:val="000000"/>
          <w:sz w:val="24"/>
        </w:rPr>
        <w:t>定义：严重不良事件是</w:t>
      </w:r>
      <w:r w:rsidR="001956FF" w:rsidRPr="00083DB5">
        <w:rPr>
          <w:rFonts w:asciiTheme="minorEastAsia" w:eastAsiaTheme="minorEastAsia" w:hAnsiTheme="minorEastAsia" w:cs="Arial"/>
          <w:color w:val="000000"/>
          <w:sz w:val="24"/>
        </w:rPr>
        <w:t>指</w:t>
      </w:r>
      <w:r w:rsidR="00A510A8">
        <w:rPr>
          <w:rFonts w:asciiTheme="minorEastAsia" w:eastAsiaTheme="minorEastAsia" w:hAnsiTheme="minorEastAsia" w:cs="Arial"/>
          <w:color w:val="000000"/>
          <w:sz w:val="24"/>
        </w:rPr>
        <w:t>研究参与者</w:t>
      </w:r>
      <w:r w:rsidR="001956FF" w:rsidRPr="00083DB5">
        <w:rPr>
          <w:rFonts w:asciiTheme="minorEastAsia" w:eastAsiaTheme="minorEastAsia" w:hAnsiTheme="minorEastAsia" w:cs="Arial"/>
          <w:color w:val="000000"/>
          <w:sz w:val="24"/>
        </w:rPr>
        <w:t>接受试验用药品后出现死亡、危及生命、永久或者严重的残疾或者功能丧失、</w:t>
      </w:r>
      <w:r w:rsidR="00A510A8">
        <w:rPr>
          <w:rFonts w:asciiTheme="minorEastAsia" w:eastAsiaTheme="minorEastAsia" w:hAnsiTheme="minorEastAsia" w:cs="Arial"/>
          <w:color w:val="000000"/>
          <w:sz w:val="24"/>
        </w:rPr>
        <w:t>研究参与者</w:t>
      </w:r>
      <w:r w:rsidR="001956FF" w:rsidRPr="00083DB5">
        <w:rPr>
          <w:rFonts w:asciiTheme="minorEastAsia" w:eastAsiaTheme="minorEastAsia" w:hAnsiTheme="minorEastAsia" w:cs="Arial"/>
          <w:color w:val="000000"/>
          <w:sz w:val="24"/>
        </w:rPr>
        <w:t>需要住院治疗或者延长住院时间，以及先天性异常或者出生缺陷等不良医学事件。</w:t>
      </w:r>
    </w:p>
    <w:p w:rsidR="00C02888" w:rsidRPr="00083DB5" w:rsidRDefault="00C02888" w:rsidP="00273D26">
      <w:pPr>
        <w:pStyle w:val="a0"/>
        <w:widowControl/>
        <w:spacing w:after="120"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sz w:val="24"/>
        </w:rPr>
        <w:lastRenderedPageBreak/>
        <w:t>1.2.2</w:t>
      </w:r>
      <w:r w:rsidRPr="00083DB5">
        <w:rPr>
          <w:rFonts w:asciiTheme="minorEastAsia" w:eastAsiaTheme="minorEastAsia" w:hAnsiTheme="minorEastAsia" w:cs="Arial"/>
          <w:sz w:val="24"/>
        </w:rPr>
        <w:t>处理：</w:t>
      </w:r>
      <w:r w:rsidRPr="00083DB5">
        <w:rPr>
          <w:rFonts w:asciiTheme="minorEastAsia" w:eastAsiaTheme="minorEastAsia" w:hAnsiTheme="minorEastAsia" w:cs="Arial"/>
          <w:color w:val="FF0000"/>
          <w:sz w:val="24"/>
        </w:rPr>
        <w:t>如：</w:t>
      </w:r>
      <w:r w:rsidRPr="00083DB5">
        <w:rPr>
          <w:rFonts w:asciiTheme="minorEastAsia" w:eastAsiaTheme="minorEastAsia" w:hAnsiTheme="minorEastAsia" w:cs="Arial"/>
          <w:sz w:val="24"/>
        </w:rPr>
        <w:t>本次临床</w:t>
      </w:r>
      <w:r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采用回顾性</w:t>
      </w:r>
      <w:r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设计，</w:t>
      </w:r>
      <w:r w:rsidR="003C01B1" w:rsidRPr="00083DB5">
        <w:rPr>
          <w:rFonts w:asciiTheme="minorEastAsia" w:eastAsiaTheme="minorEastAsia" w:hAnsiTheme="minorEastAsia" w:cs="Arial" w:hint="eastAsia"/>
          <w:sz w:val="24"/>
        </w:rPr>
        <w:t>研究</w:t>
      </w:r>
      <w:r w:rsidR="003C01B1" w:rsidRPr="00083DB5">
        <w:rPr>
          <w:rFonts w:asciiTheme="minorEastAsia" w:eastAsiaTheme="minorEastAsia" w:hAnsiTheme="minorEastAsia" w:cs="Arial"/>
          <w:sz w:val="24"/>
        </w:rPr>
        <w:t>所用的医疗器械为我院常规使用</w:t>
      </w:r>
      <w:r w:rsidR="003C01B1" w:rsidRPr="00083DB5">
        <w:rPr>
          <w:rFonts w:asciiTheme="minorEastAsia" w:eastAsiaTheme="minorEastAsia" w:hAnsiTheme="minorEastAsia" w:cs="Arial" w:hint="eastAsia"/>
          <w:color w:val="000000" w:themeColor="text1"/>
          <w:sz w:val="24"/>
        </w:rPr>
        <w:t>的</w:t>
      </w:r>
      <w:r w:rsidR="003C01B1" w:rsidRPr="00083DB5">
        <w:rPr>
          <w:rFonts w:asciiTheme="minorEastAsia" w:eastAsiaTheme="minorEastAsia" w:hAnsiTheme="minorEastAsia" w:cs="Arial" w:hint="eastAsia"/>
          <w:sz w:val="24"/>
        </w:rPr>
        <w:t>CT设备，</w:t>
      </w:r>
      <w:r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过程中涉及的所有研究均只针对增加腹部CT影像序列进行，不涉及任何腹部CT影像提供者的隐私信息，不涉及任何与</w:t>
      </w:r>
      <w:r w:rsidR="00A510A8">
        <w:rPr>
          <w:rFonts w:asciiTheme="minorEastAsia" w:eastAsiaTheme="minorEastAsia" w:hAnsiTheme="minorEastAsia" w:cs="Arial"/>
          <w:sz w:val="24"/>
        </w:rPr>
        <w:t>研究参与者</w:t>
      </w:r>
      <w:r w:rsidRPr="00083DB5">
        <w:rPr>
          <w:rFonts w:asciiTheme="minorEastAsia" w:eastAsiaTheme="minorEastAsia" w:hAnsiTheme="minorEastAsia" w:cs="Arial"/>
          <w:sz w:val="24"/>
        </w:rPr>
        <w:t>的直接接触，因此严重不良事件的定义不适用于本次临床</w:t>
      </w:r>
      <w:r w:rsidR="00273D26"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w:t>
      </w:r>
    </w:p>
    <w:p w:rsidR="00273D26" w:rsidRPr="00083DB5" w:rsidRDefault="00273D26" w:rsidP="00273D26">
      <w:pPr>
        <w:pStyle w:val="a0"/>
        <w:spacing w:line="360" w:lineRule="auto"/>
        <w:rPr>
          <w:rFonts w:asciiTheme="minorEastAsia" w:eastAsiaTheme="minorEastAsia" w:hAnsiTheme="minorEastAsia" w:cs="Arial"/>
          <w:b/>
          <w:color w:val="000000"/>
          <w:sz w:val="24"/>
        </w:rPr>
      </w:pPr>
      <w:r w:rsidRPr="00083DB5">
        <w:rPr>
          <w:rFonts w:asciiTheme="minorEastAsia" w:eastAsiaTheme="minorEastAsia" w:hAnsiTheme="minorEastAsia" w:cs="Arial" w:hint="eastAsia"/>
          <w:b/>
          <w:color w:val="000000"/>
          <w:sz w:val="24"/>
        </w:rPr>
        <w:t>1.3</w:t>
      </w:r>
      <w:r w:rsidR="00323060" w:rsidRPr="00083DB5">
        <w:rPr>
          <w:rFonts w:asciiTheme="minorEastAsia" w:eastAsiaTheme="minorEastAsia" w:hAnsiTheme="minorEastAsia" w:cs="Arial"/>
          <w:b/>
          <w:color w:val="000000"/>
          <w:sz w:val="24"/>
        </w:rPr>
        <w:t>药物不良反应（ADR）</w:t>
      </w:r>
    </w:p>
    <w:p w:rsidR="00323060" w:rsidRPr="00083DB5" w:rsidRDefault="00273D26" w:rsidP="00273D26">
      <w:pPr>
        <w:pStyle w:val="a0"/>
        <w:spacing w:line="360" w:lineRule="auto"/>
        <w:ind w:firstLineChars="196" w:firstLine="47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1.3.1药物不良反应</w:t>
      </w:r>
      <w:r w:rsidR="00323060" w:rsidRPr="00083DB5">
        <w:rPr>
          <w:rFonts w:asciiTheme="minorEastAsia" w:eastAsiaTheme="minorEastAsia" w:hAnsiTheme="minorEastAsia" w:cs="Arial"/>
          <w:color w:val="000000"/>
          <w:sz w:val="24"/>
        </w:rPr>
        <w:t>是指临床试验中发生的任何与试验用药品可能有关的对人体有害或者非期望的反应。试验用药品与不良事件之间的因果关系至少有一个合理的可能性，即不能排除相关性。</w:t>
      </w:r>
    </w:p>
    <w:p w:rsidR="00273D26" w:rsidRPr="00083DB5" w:rsidRDefault="00273D26" w:rsidP="00273D26">
      <w:pPr>
        <w:pStyle w:val="a0"/>
        <w:widowControl/>
        <w:spacing w:after="120"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color w:val="000000"/>
          <w:sz w:val="24"/>
        </w:rPr>
        <w:t>1.3.2</w:t>
      </w:r>
      <w:r w:rsidRPr="00083DB5">
        <w:rPr>
          <w:rFonts w:asciiTheme="minorEastAsia" w:eastAsiaTheme="minorEastAsia" w:hAnsiTheme="minorEastAsia" w:cs="Arial"/>
          <w:sz w:val="24"/>
        </w:rPr>
        <w:t>处理：</w:t>
      </w:r>
      <w:r w:rsidRPr="00083DB5">
        <w:rPr>
          <w:rFonts w:asciiTheme="minorEastAsia" w:eastAsiaTheme="minorEastAsia" w:hAnsiTheme="minorEastAsia" w:cs="Arial"/>
          <w:color w:val="FF0000"/>
          <w:sz w:val="24"/>
        </w:rPr>
        <w:t>如：</w:t>
      </w:r>
      <w:r w:rsidRPr="00083DB5">
        <w:rPr>
          <w:rFonts w:asciiTheme="minorEastAsia" w:eastAsiaTheme="minorEastAsia" w:hAnsiTheme="minorEastAsia" w:cs="Arial"/>
          <w:sz w:val="24"/>
        </w:rPr>
        <w:t>本次临床</w:t>
      </w:r>
      <w:r w:rsidRPr="00083DB5">
        <w:rPr>
          <w:rFonts w:asciiTheme="minorEastAsia" w:eastAsiaTheme="minorEastAsia" w:hAnsiTheme="minorEastAsia" w:cs="Arial" w:hint="eastAsia"/>
          <w:sz w:val="24"/>
        </w:rPr>
        <w:t>研究仅</w:t>
      </w:r>
      <w:r w:rsidRPr="00083DB5">
        <w:rPr>
          <w:rFonts w:asciiTheme="minorEastAsia" w:eastAsiaTheme="minorEastAsia" w:hAnsiTheme="minorEastAsia" w:cs="Arial"/>
          <w:sz w:val="24"/>
        </w:rPr>
        <w:t>留取</w:t>
      </w:r>
      <w:r w:rsidRPr="00083DB5">
        <w:rPr>
          <w:rFonts w:asciiTheme="minorEastAsia" w:eastAsiaTheme="minorEastAsia" w:hAnsiTheme="minorEastAsia" w:cs="Arial" w:hint="eastAsia"/>
          <w:color w:val="FF0000"/>
          <w:sz w:val="24"/>
        </w:rPr>
        <w:t>XX</w:t>
      </w:r>
      <w:r w:rsidR="00A510A8">
        <w:rPr>
          <w:rFonts w:asciiTheme="minorEastAsia" w:eastAsiaTheme="minorEastAsia" w:hAnsiTheme="minorEastAsia" w:cs="Arial" w:hint="eastAsia"/>
          <w:sz w:val="24"/>
        </w:rPr>
        <w:t>研究参与者</w:t>
      </w:r>
      <w:r w:rsidRPr="00083DB5">
        <w:rPr>
          <w:rFonts w:asciiTheme="minorEastAsia" w:eastAsiaTheme="minorEastAsia" w:hAnsiTheme="minorEastAsia" w:cs="Arial" w:hint="eastAsia"/>
          <w:sz w:val="24"/>
        </w:rPr>
        <w:t>住院期间常规血液检查的剩余血液样本</w:t>
      </w:r>
      <w:r w:rsidRPr="00083DB5">
        <w:rPr>
          <w:rFonts w:asciiTheme="minorEastAsia" w:eastAsiaTheme="minorEastAsia" w:hAnsiTheme="minorEastAsia" w:cs="Arial"/>
          <w:sz w:val="24"/>
        </w:rPr>
        <w:t>，不涉及任何血液样本提供者的隐私信息，不干预</w:t>
      </w:r>
      <w:r w:rsidR="00A510A8">
        <w:rPr>
          <w:rFonts w:asciiTheme="minorEastAsia" w:eastAsiaTheme="minorEastAsia" w:hAnsiTheme="minorEastAsia" w:cs="Arial"/>
          <w:sz w:val="24"/>
        </w:rPr>
        <w:t>研究参与者</w:t>
      </w:r>
      <w:r w:rsidRPr="00083DB5">
        <w:rPr>
          <w:rFonts w:asciiTheme="minorEastAsia" w:eastAsiaTheme="minorEastAsia" w:hAnsiTheme="minorEastAsia" w:cs="Arial"/>
          <w:sz w:val="24"/>
        </w:rPr>
        <w:t>的常规诊断和治疗，无研究性用药，不涉及任何与</w:t>
      </w:r>
      <w:r w:rsidR="00A510A8">
        <w:rPr>
          <w:rFonts w:asciiTheme="minorEastAsia" w:eastAsiaTheme="minorEastAsia" w:hAnsiTheme="minorEastAsia" w:cs="Arial"/>
          <w:sz w:val="24"/>
        </w:rPr>
        <w:t>研究参与者</w:t>
      </w:r>
      <w:r w:rsidRPr="00083DB5">
        <w:rPr>
          <w:rFonts w:asciiTheme="minorEastAsia" w:eastAsiaTheme="minorEastAsia" w:hAnsiTheme="minorEastAsia" w:cs="Arial"/>
          <w:sz w:val="24"/>
        </w:rPr>
        <w:t>的直接接触，因此</w:t>
      </w:r>
      <w:r w:rsidRPr="00083DB5">
        <w:rPr>
          <w:rFonts w:asciiTheme="minorEastAsia" w:eastAsiaTheme="minorEastAsia" w:hAnsiTheme="minorEastAsia" w:cs="Arial" w:hint="eastAsia"/>
          <w:sz w:val="24"/>
        </w:rPr>
        <w:t>药物</w:t>
      </w:r>
      <w:r w:rsidRPr="00083DB5">
        <w:rPr>
          <w:rFonts w:asciiTheme="minorEastAsia" w:eastAsiaTheme="minorEastAsia" w:hAnsiTheme="minorEastAsia" w:cs="Arial"/>
          <w:sz w:val="24"/>
        </w:rPr>
        <w:t>不良反应的定义不适用于本次临床</w:t>
      </w:r>
      <w:r w:rsidRPr="00083DB5">
        <w:rPr>
          <w:rFonts w:asciiTheme="minorEastAsia" w:eastAsiaTheme="minorEastAsia" w:hAnsiTheme="minorEastAsia" w:cs="Arial" w:hint="eastAsia"/>
          <w:sz w:val="24"/>
        </w:rPr>
        <w:t>研究</w:t>
      </w:r>
      <w:r w:rsidRPr="00083DB5">
        <w:rPr>
          <w:rFonts w:asciiTheme="minorEastAsia" w:eastAsiaTheme="minorEastAsia" w:hAnsiTheme="minorEastAsia" w:cs="Arial"/>
          <w:sz w:val="24"/>
        </w:rPr>
        <w:t>。</w:t>
      </w:r>
    </w:p>
    <w:commentRangeEnd w:id="28"/>
    <w:p w:rsidR="00133207" w:rsidRPr="00083DB5" w:rsidRDefault="007C5DD7" w:rsidP="00133207">
      <w:pPr>
        <w:pStyle w:val="a0"/>
        <w:spacing w:line="360" w:lineRule="auto"/>
        <w:rPr>
          <w:rFonts w:asciiTheme="minorEastAsia" w:eastAsiaTheme="minorEastAsia" w:hAnsiTheme="minorEastAsia" w:cs="Arial"/>
          <w:b/>
          <w:color w:val="000000"/>
          <w:szCs w:val="28"/>
        </w:rPr>
      </w:pPr>
      <w:r>
        <w:rPr>
          <w:rStyle w:val="ab"/>
        </w:rPr>
        <w:commentReference w:id="28"/>
      </w:r>
      <w:r w:rsidR="00133207" w:rsidRPr="00083DB5">
        <w:rPr>
          <w:rFonts w:asciiTheme="minorEastAsia" w:eastAsiaTheme="minorEastAsia" w:hAnsiTheme="minorEastAsia" w:cs="Arial" w:hint="eastAsia"/>
          <w:b/>
          <w:color w:val="000000"/>
          <w:szCs w:val="28"/>
        </w:rPr>
        <w:t>九、</w:t>
      </w:r>
      <w:r w:rsidR="00133207" w:rsidRPr="00083DB5">
        <w:rPr>
          <w:rFonts w:asciiTheme="minorEastAsia" w:eastAsiaTheme="minorEastAsia" w:hAnsiTheme="minorEastAsia" w:cs="Arial" w:hint="eastAsia"/>
          <w:b/>
          <w:color w:val="000000"/>
          <w:szCs w:val="28"/>
          <w:u w:val="single"/>
        </w:rPr>
        <w:t>临床研究的质量控制</w:t>
      </w:r>
    </w:p>
    <w:p w:rsidR="00133207" w:rsidRPr="00083DB5" w:rsidRDefault="00133207" w:rsidP="006123E2">
      <w:pPr>
        <w:rPr>
          <w:rFonts w:asciiTheme="minorEastAsia" w:eastAsiaTheme="minorEastAsia" w:hAnsiTheme="minorEastAsia"/>
          <w:b/>
          <w:color w:val="000000" w:themeColor="text1"/>
          <w:sz w:val="28"/>
          <w:szCs w:val="28"/>
        </w:rPr>
      </w:pPr>
      <w:r w:rsidRPr="00083DB5">
        <w:rPr>
          <w:rFonts w:asciiTheme="minorEastAsia" w:eastAsiaTheme="minorEastAsia" w:hAnsiTheme="minorEastAsia" w:hint="eastAsia"/>
          <w:b/>
          <w:color w:val="000000" w:themeColor="text1"/>
          <w:sz w:val="28"/>
          <w:szCs w:val="28"/>
        </w:rPr>
        <w:t>1.研究方案培训</w:t>
      </w:r>
    </w:p>
    <w:p w:rsidR="00133207" w:rsidRPr="00083DB5" w:rsidRDefault="00133207" w:rsidP="00133207">
      <w:pPr>
        <w:pStyle w:val="a0"/>
        <w:widowControl/>
        <w:spacing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color w:val="FF0000"/>
          <w:sz w:val="24"/>
        </w:rPr>
        <w:t>如：</w:t>
      </w:r>
      <w:r w:rsidRPr="00083DB5">
        <w:rPr>
          <w:rFonts w:asciiTheme="minorEastAsia" w:eastAsiaTheme="minorEastAsia" w:hAnsiTheme="minorEastAsia" w:cs="Arial" w:hint="eastAsia"/>
          <w:sz w:val="24"/>
        </w:rPr>
        <w:t>对所有研究人员进行统一的研究</w:t>
      </w:r>
      <w:r w:rsidRPr="00083DB5">
        <w:rPr>
          <w:rFonts w:asciiTheme="minorEastAsia" w:eastAsiaTheme="minorEastAsia" w:hAnsiTheme="minorEastAsia" w:cs="Arial"/>
          <w:sz w:val="24"/>
        </w:rPr>
        <w:t>方案</w:t>
      </w:r>
      <w:r w:rsidRPr="00083DB5">
        <w:rPr>
          <w:rFonts w:asciiTheme="minorEastAsia" w:eastAsiaTheme="minorEastAsia" w:hAnsiTheme="minorEastAsia" w:cs="Arial" w:hint="eastAsia"/>
          <w:sz w:val="24"/>
        </w:rPr>
        <w:t>培训，熟悉掌握临床研究方案的具体实施细则和操作规程，规范记录方式与判断标准。研究过程中，研究人员必须认真执行临床方案，对试验结果有重要影响的各项因素和指标（包括入选标准、排除标准、有效性评价指标、安全性评价指标、脱落率等）要进行重点控制，在填写</w:t>
      </w:r>
      <w:commentRangeStart w:id="30"/>
      <w:r w:rsidR="00AB6C97" w:rsidRPr="00083DB5">
        <w:rPr>
          <w:rFonts w:asciiTheme="minorEastAsia" w:eastAsiaTheme="minorEastAsia" w:hAnsiTheme="minorEastAsia" w:cs="Arial"/>
          <w:sz w:val="24"/>
        </w:rPr>
        <w:t>CRF表（如有）</w:t>
      </w:r>
      <w:r w:rsidRPr="00083DB5">
        <w:rPr>
          <w:rFonts w:asciiTheme="minorEastAsia" w:eastAsiaTheme="minorEastAsia" w:hAnsiTheme="minorEastAsia" w:cs="Arial" w:hint="eastAsia"/>
          <w:sz w:val="24"/>
        </w:rPr>
        <w:t>时应按</w:t>
      </w:r>
      <w:r w:rsidR="00AB6C97" w:rsidRPr="00083DB5">
        <w:rPr>
          <w:rFonts w:asciiTheme="minorEastAsia" w:eastAsiaTheme="minorEastAsia" w:hAnsiTheme="minorEastAsia" w:cs="Arial"/>
          <w:sz w:val="24"/>
        </w:rPr>
        <w:t>CRF表</w:t>
      </w:r>
      <w:r w:rsidRPr="00083DB5">
        <w:rPr>
          <w:rFonts w:asciiTheme="minorEastAsia" w:eastAsiaTheme="minorEastAsia" w:hAnsiTheme="minorEastAsia" w:cs="Arial" w:hint="eastAsia"/>
          <w:sz w:val="24"/>
        </w:rPr>
        <w:t>填写要求，如实、详细、认真记录</w:t>
      </w:r>
      <w:r w:rsidR="00AB6C97" w:rsidRPr="00083DB5">
        <w:rPr>
          <w:rFonts w:asciiTheme="minorEastAsia" w:eastAsiaTheme="minorEastAsia" w:hAnsiTheme="minorEastAsia" w:cs="Arial"/>
          <w:sz w:val="24"/>
        </w:rPr>
        <w:t>CRF表</w:t>
      </w:r>
      <w:r w:rsidRPr="00083DB5">
        <w:rPr>
          <w:rFonts w:asciiTheme="minorEastAsia" w:eastAsiaTheme="minorEastAsia" w:hAnsiTheme="minorEastAsia" w:cs="Arial" w:hint="eastAsia"/>
          <w:sz w:val="24"/>
        </w:rPr>
        <w:t>中各项内容，以确保</w:t>
      </w:r>
      <w:r w:rsidR="00AB6C97" w:rsidRPr="00083DB5">
        <w:rPr>
          <w:rFonts w:asciiTheme="minorEastAsia" w:eastAsiaTheme="minorEastAsia" w:hAnsiTheme="minorEastAsia" w:cs="Arial"/>
          <w:sz w:val="24"/>
        </w:rPr>
        <w:t>CRF表</w:t>
      </w:r>
      <w:commentRangeEnd w:id="30"/>
      <w:r w:rsidR="00AF1E57">
        <w:rPr>
          <w:rStyle w:val="ab"/>
        </w:rPr>
        <w:commentReference w:id="30"/>
      </w:r>
      <w:r w:rsidRPr="00083DB5">
        <w:rPr>
          <w:rFonts w:asciiTheme="minorEastAsia" w:eastAsiaTheme="minorEastAsia" w:hAnsiTheme="minorEastAsia" w:cs="Arial" w:hint="eastAsia"/>
          <w:sz w:val="24"/>
        </w:rPr>
        <w:t>内容完整、真实、可靠。</w:t>
      </w:r>
    </w:p>
    <w:p w:rsidR="00133207" w:rsidRPr="00083DB5" w:rsidRDefault="001B40A7" w:rsidP="006123E2">
      <w:pPr>
        <w:rPr>
          <w:rFonts w:asciiTheme="minorEastAsia" w:eastAsiaTheme="minorEastAsia" w:hAnsiTheme="minorEastAsia"/>
          <w:b/>
          <w:color w:val="000000" w:themeColor="text1"/>
          <w:sz w:val="28"/>
          <w:szCs w:val="28"/>
        </w:rPr>
      </w:pPr>
      <w:r w:rsidRPr="00083DB5">
        <w:rPr>
          <w:rFonts w:asciiTheme="minorEastAsia" w:eastAsiaTheme="minorEastAsia" w:hAnsiTheme="minorEastAsia" w:hint="eastAsia"/>
          <w:b/>
          <w:color w:val="000000" w:themeColor="text1"/>
          <w:sz w:val="28"/>
          <w:szCs w:val="28"/>
        </w:rPr>
        <w:t>2.研究科室对研究项目的内部质控</w:t>
      </w:r>
    </w:p>
    <w:p w:rsidR="00133207" w:rsidRPr="00083DB5"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color w:val="FF0000"/>
          <w:sz w:val="24"/>
        </w:rPr>
        <w:t>如：</w:t>
      </w:r>
      <w:r w:rsidR="00133207" w:rsidRPr="00083DB5">
        <w:rPr>
          <w:rFonts w:asciiTheme="minorEastAsia" w:eastAsiaTheme="minorEastAsia" w:hAnsiTheme="minorEastAsia" w:cs="Arial" w:hint="eastAsia"/>
          <w:sz w:val="24"/>
        </w:rPr>
        <w:t>本研究过程中，将由</w:t>
      </w:r>
      <w:r w:rsidRPr="00083DB5">
        <w:rPr>
          <w:rFonts w:asciiTheme="minorEastAsia" w:eastAsiaTheme="minorEastAsia" w:hAnsiTheme="minorEastAsia" w:cs="Arial" w:hint="eastAsia"/>
          <w:sz w:val="24"/>
        </w:rPr>
        <w:t>主要研究者</w:t>
      </w:r>
      <w:r w:rsidR="00133207" w:rsidRPr="00083DB5">
        <w:rPr>
          <w:rFonts w:asciiTheme="minorEastAsia" w:eastAsiaTheme="minorEastAsia" w:hAnsiTheme="minorEastAsia" w:cs="Arial" w:hint="eastAsia"/>
          <w:sz w:val="24"/>
        </w:rPr>
        <w:t>指派的</w:t>
      </w:r>
      <w:r w:rsidRPr="00083DB5">
        <w:rPr>
          <w:rFonts w:asciiTheme="minorEastAsia" w:eastAsiaTheme="minorEastAsia" w:hAnsiTheme="minorEastAsia" w:cs="Arial" w:hint="eastAsia"/>
          <w:sz w:val="24"/>
        </w:rPr>
        <w:t>项目质控员</w:t>
      </w:r>
      <w:r w:rsidR="00133207" w:rsidRPr="00083DB5">
        <w:rPr>
          <w:rFonts w:asciiTheme="minorEastAsia" w:eastAsiaTheme="minorEastAsia" w:hAnsiTheme="minorEastAsia" w:cs="Arial" w:hint="eastAsia"/>
          <w:sz w:val="24"/>
        </w:rPr>
        <w:t>定期对临床</w:t>
      </w:r>
      <w:r w:rsidRPr="00083DB5">
        <w:rPr>
          <w:rFonts w:asciiTheme="minorEastAsia" w:eastAsiaTheme="minorEastAsia" w:hAnsiTheme="minorEastAsia" w:cs="Arial" w:hint="eastAsia"/>
          <w:sz w:val="24"/>
        </w:rPr>
        <w:t>研究</w:t>
      </w:r>
      <w:r w:rsidR="00133207" w:rsidRPr="00083DB5">
        <w:rPr>
          <w:rFonts w:asciiTheme="minorEastAsia" w:eastAsiaTheme="minorEastAsia" w:hAnsiTheme="minorEastAsia" w:cs="Arial" w:hint="eastAsia"/>
          <w:sz w:val="24"/>
        </w:rPr>
        <w:t>进行</w:t>
      </w:r>
      <w:r w:rsidRPr="00083DB5">
        <w:rPr>
          <w:rFonts w:asciiTheme="minorEastAsia" w:eastAsiaTheme="minorEastAsia" w:hAnsiTheme="minorEastAsia" w:cs="Arial" w:hint="eastAsia"/>
          <w:sz w:val="24"/>
        </w:rPr>
        <w:t>内部质控</w:t>
      </w:r>
      <w:r w:rsidR="00133207" w:rsidRPr="00083DB5">
        <w:rPr>
          <w:rFonts w:asciiTheme="minorEastAsia" w:eastAsiaTheme="minorEastAsia" w:hAnsiTheme="minorEastAsia" w:cs="Arial" w:hint="eastAsia"/>
          <w:sz w:val="24"/>
        </w:rPr>
        <w:t>，以保证研究方案的所有内容都得到严格遵守和填写研究资料的正确。</w:t>
      </w:r>
      <w:r w:rsidRPr="00083DB5">
        <w:rPr>
          <w:rFonts w:asciiTheme="minorEastAsia" w:eastAsiaTheme="minorEastAsia" w:hAnsiTheme="minorEastAsia" w:cs="Arial" w:hint="eastAsia"/>
          <w:sz w:val="24"/>
        </w:rPr>
        <w:t>内部质控</w:t>
      </w:r>
      <w:r w:rsidR="00133207" w:rsidRPr="00083DB5">
        <w:rPr>
          <w:rFonts w:asciiTheme="minorEastAsia" w:eastAsiaTheme="minorEastAsia" w:hAnsiTheme="minorEastAsia" w:cs="Arial" w:hint="eastAsia"/>
          <w:sz w:val="24"/>
        </w:rPr>
        <w:t>的内容包括：</w:t>
      </w:r>
    </w:p>
    <w:p w:rsidR="00133207" w:rsidRPr="00083DB5" w:rsidRDefault="001B40A7" w:rsidP="00AB6C97">
      <w:pPr>
        <w:pStyle w:val="a0"/>
        <w:widowControl/>
        <w:spacing w:after="120"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sz w:val="24"/>
        </w:rPr>
        <w:t xml:space="preserve">⑴ </w:t>
      </w:r>
      <w:r w:rsidR="00133207" w:rsidRPr="00083DB5">
        <w:rPr>
          <w:rFonts w:asciiTheme="minorEastAsia" w:eastAsiaTheme="minorEastAsia" w:hAnsiTheme="minorEastAsia" w:cs="Arial" w:hint="eastAsia"/>
          <w:sz w:val="24"/>
        </w:rPr>
        <w:t>对全部</w:t>
      </w:r>
      <w:r w:rsidRPr="00083DB5">
        <w:rPr>
          <w:rFonts w:asciiTheme="minorEastAsia" w:eastAsiaTheme="minorEastAsia" w:hAnsiTheme="minorEastAsia" w:cs="Arial" w:hint="eastAsia"/>
          <w:sz w:val="24"/>
        </w:rPr>
        <w:t>研究</w:t>
      </w:r>
      <w:r w:rsidR="00133207" w:rsidRPr="00083DB5">
        <w:rPr>
          <w:rFonts w:asciiTheme="minorEastAsia" w:eastAsiaTheme="minorEastAsia" w:hAnsiTheme="minorEastAsia" w:cs="Arial" w:hint="eastAsia"/>
          <w:sz w:val="24"/>
        </w:rPr>
        <w:t>资料进行逐例核查和溯源，</w:t>
      </w:r>
      <w:r w:rsidR="00AB6C97" w:rsidRPr="00083DB5">
        <w:rPr>
          <w:rFonts w:asciiTheme="minorEastAsia" w:eastAsiaTheme="minorEastAsia" w:hAnsiTheme="minorEastAsia" w:cs="Arial" w:hint="eastAsia"/>
          <w:sz w:val="24"/>
        </w:rPr>
        <w:t>检查研究病历及</w:t>
      </w:r>
      <w:commentRangeStart w:id="31"/>
      <w:r w:rsidR="00AB6C97" w:rsidRPr="00083DB5">
        <w:rPr>
          <w:rFonts w:asciiTheme="minorEastAsia" w:eastAsiaTheme="minorEastAsia" w:hAnsiTheme="minorEastAsia" w:cs="Arial"/>
          <w:sz w:val="24"/>
        </w:rPr>
        <w:t>CRF表（如有）</w:t>
      </w:r>
      <w:commentRangeEnd w:id="31"/>
      <w:r w:rsidR="000B39C7">
        <w:rPr>
          <w:rStyle w:val="ab"/>
        </w:rPr>
        <w:commentReference w:id="31"/>
      </w:r>
      <w:r w:rsidR="00AB6C97" w:rsidRPr="00083DB5">
        <w:rPr>
          <w:rFonts w:asciiTheme="minorEastAsia" w:eastAsiaTheme="minorEastAsia" w:hAnsiTheme="minorEastAsia" w:cs="Arial" w:hint="eastAsia"/>
          <w:sz w:val="24"/>
        </w:rPr>
        <w:t>数据记录的完整性、真实性和及时性；</w:t>
      </w:r>
      <w:r w:rsidR="00133207" w:rsidRPr="00083DB5">
        <w:rPr>
          <w:rFonts w:asciiTheme="minorEastAsia" w:eastAsiaTheme="minorEastAsia" w:hAnsiTheme="minorEastAsia" w:cs="Arial" w:hint="eastAsia"/>
          <w:sz w:val="24"/>
        </w:rPr>
        <w:t>；</w:t>
      </w:r>
    </w:p>
    <w:p w:rsidR="00133207" w:rsidRPr="00083DB5"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sz w:val="24"/>
        </w:rPr>
        <w:t>⑵ 对研究</w:t>
      </w:r>
      <w:r w:rsidR="00133207" w:rsidRPr="00083DB5">
        <w:rPr>
          <w:rFonts w:asciiTheme="minorEastAsia" w:eastAsiaTheme="minorEastAsia" w:hAnsiTheme="minorEastAsia" w:cs="Arial" w:hint="eastAsia"/>
          <w:sz w:val="24"/>
        </w:rPr>
        <w:t>结果有重要影响的各项因素和指标（包括入选标准、排除标准、有效性评价指标、安全性评价指标、脱落率等）要进行核实和确认；</w:t>
      </w:r>
    </w:p>
    <w:p w:rsidR="00133207" w:rsidRPr="00083DB5"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sz w:val="24"/>
        </w:rPr>
        <w:t>⑶ 质控</w:t>
      </w:r>
      <w:r w:rsidR="00133207" w:rsidRPr="00083DB5">
        <w:rPr>
          <w:rFonts w:asciiTheme="minorEastAsia" w:eastAsiaTheme="minorEastAsia" w:hAnsiTheme="minorEastAsia" w:cs="Arial" w:hint="eastAsia"/>
          <w:sz w:val="24"/>
        </w:rPr>
        <w:t>员的每次</w:t>
      </w:r>
      <w:r w:rsidRPr="00083DB5">
        <w:rPr>
          <w:rFonts w:asciiTheme="minorEastAsia" w:eastAsiaTheme="minorEastAsia" w:hAnsiTheme="minorEastAsia" w:cs="Arial" w:hint="eastAsia"/>
          <w:sz w:val="24"/>
        </w:rPr>
        <w:t>质控</w:t>
      </w:r>
      <w:r w:rsidR="00133207" w:rsidRPr="00083DB5">
        <w:rPr>
          <w:rFonts w:asciiTheme="minorEastAsia" w:eastAsiaTheme="minorEastAsia" w:hAnsiTheme="minorEastAsia" w:cs="Arial" w:hint="eastAsia"/>
          <w:sz w:val="24"/>
        </w:rPr>
        <w:t>均须</w:t>
      </w:r>
      <w:r w:rsidRPr="00083DB5">
        <w:rPr>
          <w:rFonts w:asciiTheme="minorEastAsia" w:eastAsiaTheme="minorEastAsia" w:hAnsiTheme="minorEastAsia" w:cs="Arial" w:hint="eastAsia"/>
          <w:sz w:val="24"/>
        </w:rPr>
        <w:t>保留</w:t>
      </w:r>
      <w:r w:rsidR="00133207" w:rsidRPr="00083DB5">
        <w:rPr>
          <w:rFonts w:asciiTheme="minorEastAsia" w:eastAsiaTheme="minorEastAsia" w:hAnsiTheme="minorEastAsia" w:cs="Arial" w:hint="eastAsia"/>
          <w:sz w:val="24"/>
        </w:rPr>
        <w:t>相应的</w:t>
      </w:r>
      <w:r w:rsidRPr="00083DB5">
        <w:rPr>
          <w:rFonts w:asciiTheme="minorEastAsia" w:eastAsiaTheme="minorEastAsia" w:hAnsiTheme="minorEastAsia" w:cs="Arial" w:hint="eastAsia"/>
          <w:sz w:val="24"/>
        </w:rPr>
        <w:t>质控</w:t>
      </w:r>
      <w:r w:rsidR="00133207" w:rsidRPr="00083DB5">
        <w:rPr>
          <w:rFonts w:asciiTheme="minorEastAsia" w:eastAsiaTheme="minorEastAsia" w:hAnsiTheme="minorEastAsia" w:cs="Arial" w:hint="eastAsia"/>
          <w:sz w:val="24"/>
        </w:rPr>
        <w:t>记录，报送</w:t>
      </w:r>
      <w:r w:rsidRPr="00083DB5">
        <w:rPr>
          <w:rFonts w:asciiTheme="minorEastAsia" w:eastAsiaTheme="minorEastAsia" w:hAnsiTheme="minorEastAsia" w:cs="Arial" w:hint="eastAsia"/>
          <w:sz w:val="24"/>
        </w:rPr>
        <w:t>主要</w:t>
      </w:r>
      <w:r w:rsidR="00133207" w:rsidRPr="00083DB5">
        <w:rPr>
          <w:rFonts w:asciiTheme="minorEastAsia" w:eastAsiaTheme="minorEastAsia" w:hAnsiTheme="minorEastAsia" w:cs="Arial" w:hint="eastAsia"/>
          <w:sz w:val="24"/>
        </w:rPr>
        <w:t>研究者；</w:t>
      </w:r>
    </w:p>
    <w:p w:rsidR="00133207" w:rsidRPr="00083DB5"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083DB5">
        <w:rPr>
          <w:rFonts w:asciiTheme="minorEastAsia" w:eastAsiaTheme="minorEastAsia" w:hAnsiTheme="minorEastAsia" w:cs="Arial" w:hint="eastAsia"/>
          <w:sz w:val="24"/>
        </w:rPr>
        <w:lastRenderedPageBreak/>
        <w:t xml:space="preserve">⑷ </w:t>
      </w:r>
      <w:r w:rsidR="00133207" w:rsidRPr="00083DB5">
        <w:rPr>
          <w:rFonts w:asciiTheme="minorEastAsia" w:eastAsiaTheme="minorEastAsia" w:hAnsiTheme="minorEastAsia" w:cs="Arial" w:hint="eastAsia"/>
          <w:sz w:val="24"/>
        </w:rPr>
        <w:t>对于</w:t>
      </w:r>
      <w:r w:rsidRPr="00083DB5">
        <w:rPr>
          <w:rFonts w:asciiTheme="minorEastAsia" w:eastAsiaTheme="minorEastAsia" w:hAnsiTheme="minorEastAsia" w:cs="Arial" w:hint="eastAsia"/>
          <w:sz w:val="24"/>
        </w:rPr>
        <w:t>质控</w:t>
      </w:r>
      <w:r w:rsidR="00133207" w:rsidRPr="00083DB5">
        <w:rPr>
          <w:rFonts w:asciiTheme="minorEastAsia" w:eastAsiaTheme="minorEastAsia" w:hAnsiTheme="minorEastAsia" w:cs="Arial" w:hint="eastAsia"/>
          <w:sz w:val="24"/>
        </w:rPr>
        <w:t>中发现的问题</w:t>
      </w:r>
      <w:r w:rsidRPr="00083DB5">
        <w:rPr>
          <w:rFonts w:asciiTheme="minorEastAsia" w:eastAsiaTheme="minorEastAsia" w:hAnsiTheme="minorEastAsia" w:cs="Arial" w:hint="eastAsia"/>
          <w:sz w:val="24"/>
        </w:rPr>
        <w:t>的整改措施及整改结果进行跟踪管理</w:t>
      </w:r>
      <w:r w:rsidR="00133207" w:rsidRPr="00083DB5">
        <w:rPr>
          <w:rFonts w:asciiTheme="minorEastAsia" w:eastAsiaTheme="minorEastAsia" w:hAnsiTheme="minorEastAsia" w:cs="Arial" w:hint="eastAsia"/>
          <w:sz w:val="24"/>
        </w:rPr>
        <w:t>。</w:t>
      </w:r>
    </w:p>
    <w:p w:rsidR="00A9681D" w:rsidRDefault="00133207" w:rsidP="003D017C">
      <w:pPr>
        <w:pStyle w:val="a0"/>
        <w:spacing w:line="360" w:lineRule="auto"/>
        <w:rPr>
          <w:rFonts w:asciiTheme="minorEastAsia" w:eastAsiaTheme="minorEastAsia" w:hAnsiTheme="minorEastAsia" w:cs="Arial"/>
          <w:b/>
          <w:color w:val="000000"/>
          <w:szCs w:val="28"/>
          <w:u w:val="single"/>
        </w:rPr>
      </w:pPr>
      <w:r w:rsidRPr="00083DB5">
        <w:rPr>
          <w:rFonts w:asciiTheme="minorEastAsia" w:eastAsiaTheme="minorEastAsia" w:hAnsiTheme="minorEastAsia" w:cs="Arial" w:hint="eastAsia"/>
          <w:b/>
          <w:color w:val="000000"/>
          <w:szCs w:val="28"/>
        </w:rPr>
        <w:t>十</w:t>
      </w:r>
      <w:r w:rsidR="003D017C" w:rsidRPr="00083DB5">
        <w:rPr>
          <w:rFonts w:asciiTheme="minorEastAsia" w:eastAsiaTheme="minorEastAsia" w:hAnsiTheme="minorEastAsia" w:cs="Arial" w:hint="eastAsia"/>
          <w:b/>
          <w:color w:val="000000"/>
          <w:szCs w:val="28"/>
        </w:rPr>
        <w:t>、</w:t>
      </w:r>
      <w:r w:rsidR="00BB1BD9" w:rsidRPr="00083DB5">
        <w:rPr>
          <w:rFonts w:asciiTheme="minorEastAsia" w:eastAsiaTheme="minorEastAsia" w:hAnsiTheme="minorEastAsia" w:cs="Arial" w:hint="eastAsia"/>
          <w:b/>
          <w:color w:val="000000"/>
          <w:szCs w:val="28"/>
          <w:u w:val="single"/>
        </w:rPr>
        <w:t>伦理</w:t>
      </w:r>
    </w:p>
    <w:p w:rsidR="003D017C" w:rsidRPr="00A9681D" w:rsidRDefault="00A9681D" w:rsidP="003D017C">
      <w:pPr>
        <w:pStyle w:val="a0"/>
        <w:spacing w:line="360" w:lineRule="auto"/>
        <w:rPr>
          <w:rFonts w:asciiTheme="minorEastAsia" w:eastAsiaTheme="minorEastAsia" w:hAnsiTheme="minorEastAsia" w:cs="Arial"/>
          <w:b/>
          <w:color w:val="000000"/>
          <w:szCs w:val="28"/>
        </w:rPr>
      </w:pPr>
      <w:r w:rsidRPr="00A9681D">
        <w:rPr>
          <w:rFonts w:asciiTheme="minorEastAsia" w:eastAsiaTheme="minorEastAsia" w:hAnsiTheme="minorEastAsia" w:cs="Arial" w:hint="eastAsia"/>
          <w:b/>
          <w:color w:val="000000"/>
          <w:szCs w:val="28"/>
        </w:rPr>
        <w:t>1.伦理</w:t>
      </w:r>
      <w:r w:rsidR="00BB1BD9" w:rsidRPr="00A9681D">
        <w:rPr>
          <w:rFonts w:asciiTheme="minorEastAsia" w:eastAsiaTheme="minorEastAsia" w:hAnsiTheme="minorEastAsia" w:cs="Arial" w:hint="eastAsia"/>
          <w:b/>
          <w:color w:val="000000"/>
          <w:szCs w:val="28"/>
        </w:rPr>
        <w:t>规范</w:t>
      </w:r>
    </w:p>
    <w:p w:rsidR="00F4704C" w:rsidRDefault="00F4704C" w:rsidP="00F4704C">
      <w:pPr>
        <w:pStyle w:val="a0"/>
        <w:spacing w:line="360" w:lineRule="auto"/>
        <w:ind w:firstLineChars="200" w:firstLine="480"/>
        <w:rPr>
          <w:rFonts w:asciiTheme="minorEastAsia" w:eastAsiaTheme="minorEastAsia" w:hAnsiTheme="minorEastAsia"/>
          <w:sz w:val="24"/>
        </w:rPr>
      </w:pPr>
      <w:r w:rsidRPr="00F91C4F">
        <w:rPr>
          <w:rFonts w:asciiTheme="minorEastAsia" w:eastAsiaTheme="minorEastAsia" w:hAnsiTheme="minorEastAsia" w:cs="Arial" w:hint="eastAsia"/>
          <w:color w:val="000000"/>
          <w:sz w:val="24"/>
        </w:rPr>
        <w:t>本临床研究</w:t>
      </w:r>
      <w:r>
        <w:rPr>
          <w:rFonts w:asciiTheme="minorEastAsia" w:eastAsiaTheme="minorEastAsia" w:hAnsiTheme="minorEastAsia" w:cs="Arial" w:hint="eastAsia"/>
          <w:color w:val="000000"/>
          <w:sz w:val="24"/>
        </w:rPr>
        <w:t>将</w:t>
      </w:r>
      <w:r w:rsidRPr="00F91C4F">
        <w:rPr>
          <w:rFonts w:asciiTheme="minorEastAsia" w:eastAsiaTheme="minorEastAsia" w:hAnsiTheme="minorEastAsia" w:cs="Arial" w:hint="eastAsia"/>
          <w:color w:val="000000"/>
          <w:sz w:val="24"/>
        </w:rPr>
        <w:t>遵循《赫尔辛基宣言》</w:t>
      </w:r>
      <w:r>
        <w:rPr>
          <w:rFonts w:asciiTheme="minorEastAsia" w:eastAsiaTheme="minorEastAsia" w:hAnsiTheme="minorEastAsia" w:cs="Arial" w:hint="eastAsia"/>
          <w:color w:val="000000"/>
          <w:sz w:val="24"/>
        </w:rPr>
        <w:t>及</w:t>
      </w:r>
      <w:r w:rsidRPr="00F23B71">
        <w:rPr>
          <w:rFonts w:asciiTheme="minorEastAsia" w:eastAsiaTheme="minorEastAsia" w:hAnsiTheme="minorEastAsia" w:cs="Arial" w:hint="eastAsia"/>
          <w:color w:val="000000"/>
          <w:sz w:val="24"/>
        </w:rPr>
        <w:t>《涉及人的生物医学研究伦理审查办法》</w:t>
      </w:r>
      <w:r>
        <w:rPr>
          <w:rFonts w:asciiTheme="minorEastAsia" w:eastAsiaTheme="minorEastAsia" w:hAnsiTheme="minorEastAsia" w:cs="Arial" w:hint="eastAsia"/>
          <w:color w:val="000000"/>
          <w:sz w:val="24"/>
        </w:rPr>
        <w:t>、</w:t>
      </w:r>
      <w:r w:rsidRPr="00F23B71">
        <w:rPr>
          <w:rFonts w:asciiTheme="minorEastAsia" w:eastAsiaTheme="minorEastAsia" w:hAnsiTheme="minorEastAsia" w:cs="Arial" w:hint="eastAsia"/>
          <w:color w:val="000000"/>
          <w:sz w:val="24"/>
        </w:rPr>
        <w:t>《涉及人的</w:t>
      </w:r>
      <w:r>
        <w:rPr>
          <w:rFonts w:asciiTheme="minorEastAsia" w:eastAsiaTheme="minorEastAsia" w:hAnsiTheme="minorEastAsia" w:cs="Arial" w:hint="eastAsia"/>
          <w:color w:val="000000"/>
          <w:sz w:val="24"/>
        </w:rPr>
        <w:t>生命科学和医学研究伦理审查办法</w:t>
      </w:r>
      <w:r w:rsidRPr="00F23B71">
        <w:rPr>
          <w:rFonts w:asciiTheme="minorEastAsia" w:eastAsiaTheme="minorEastAsia" w:hAnsiTheme="minorEastAsia" w:cs="Arial" w:hint="eastAsia"/>
          <w:color w:val="000000"/>
          <w:sz w:val="24"/>
        </w:rPr>
        <w:t>》</w:t>
      </w:r>
      <w:r>
        <w:rPr>
          <w:rFonts w:asciiTheme="minorEastAsia" w:eastAsiaTheme="minorEastAsia" w:hAnsiTheme="minorEastAsia" w:cs="Arial" w:hint="eastAsia"/>
          <w:color w:val="000000"/>
          <w:sz w:val="24"/>
        </w:rPr>
        <w:t>等</w:t>
      </w:r>
      <w:r w:rsidRPr="00F91C4F">
        <w:rPr>
          <w:rFonts w:asciiTheme="minorEastAsia" w:eastAsiaTheme="minorEastAsia" w:hAnsiTheme="minorEastAsia" w:cs="Arial" w:hint="eastAsia"/>
          <w:color w:val="000000"/>
          <w:sz w:val="24"/>
        </w:rPr>
        <w:t>中国有关临床研究规范、法规进行。在研究开始前</w:t>
      </w:r>
      <w:r w:rsidRPr="00F91C4F">
        <w:rPr>
          <w:rFonts w:asciiTheme="minorEastAsia" w:eastAsiaTheme="minorEastAsia" w:hAnsiTheme="minorEastAsia" w:hint="eastAsia"/>
          <w:sz w:val="24"/>
        </w:rPr>
        <w:t>制定</w:t>
      </w:r>
      <w:r>
        <w:rPr>
          <w:rFonts w:asciiTheme="minorEastAsia" w:eastAsiaTheme="minorEastAsia" w:hAnsiTheme="minorEastAsia" w:hint="eastAsia"/>
          <w:sz w:val="24"/>
        </w:rPr>
        <w:t>研究</w:t>
      </w:r>
      <w:r w:rsidRPr="00F91C4F">
        <w:rPr>
          <w:rFonts w:asciiTheme="minorEastAsia" w:eastAsiaTheme="minorEastAsia" w:hAnsiTheme="minorEastAsia" w:hint="eastAsia"/>
          <w:sz w:val="24"/>
        </w:rPr>
        <w:t>方案</w:t>
      </w:r>
      <w:r>
        <w:rPr>
          <w:rFonts w:asciiTheme="minorEastAsia" w:eastAsiaTheme="minorEastAsia" w:hAnsiTheme="minorEastAsia" w:hint="eastAsia"/>
          <w:sz w:val="24"/>
        </w:rPr>
        <w:t>、知情同意书等文件</w:t>
      </w:r>
      <w:r w:rsidRPr="00F91C4F">
        <w:rPr>
          <w:rFonts w:asciiTheme="minorEastAsia" w:eastAsiaTheme="minorEastAsia" w:hAnsiTheme="minorEastAsia" w:hint="eastAsia"/>
          <w:sz w:val="24"/>
        </w:rPr>
        <w:t>，</w:t>
      </w:r>
      <w:r>
        <w:rPr>
          <w:rFonts w:asciiTheme="minorEastAsia" w:eastAsiaTheme="minorEastAsia" w:hAnsiTheme="minorEastAsia" w:hint="eastAsia"/>
          <w:sz w:val="24"/>
        </w:rPr>
        <w:t>经大连医科大学附属第一医院</w:t>
      </w:r>
      <w:r w:rsidRPr="00F91C4F">
        <w:rPr>
          <w:rFonts w:asciiTheme="minorEastAsia" w:eastAsiaTheme="minorEastAsia" w:hAnsiTheme="minorEastAsia" w:hint="eastAsia"/>
          <w:sz w:val="24"/>
        </w:rPr>
        <w:t>伦理委员会</w:t>
      </w:r>
      <w:r>
        <w:rPr>
          <w:rFonts w:asciiTheme="minorEastAsia" w:eastAsiaTheme="minorEastAsia" w:hAnsiTheme="minorEastAsia" w:hint="eastAsia"/>
          <w:sz w:val="24"/>
        </w:rPr>
        <w:t>批准后</w:t>
      </w:r>
      <w:r w:rsidRPr="00F91C4F">
        <w:rPr>
          <w:rFonts w:asciiTheme="minorEastAsia" w:eastAsiaTheme="minorEastAsia" w:hAnsiTheme="minorEastAsia" w:hint="eastAsia"/>
          <w:sz w:val="24"/>
        </w:rPr>
        <w:t>实施。</w:t>
      </w:r>
    </w:p>
    <w:p w:rsidR="00A9681D" w:rsidRPr="00F23B71" w:rsidRDefault="00A9681D" w:rsidP="00A9681D">
      <w:pPr>
        <w:rPr>
          <w:rFonts w:asciiTheme="minorEastAsia" w:eastAsiaTheme="minorEastAsia" w:hAnsiTheme="minorEastAsia"/>
          <w:b/>
          <w:color w:val="000000" w:themeColor="text1"/>
          <w:sz w:val="28"/>
          <w:szCs w:val="28"/>
        </w:rPr>
      </w:pPr>
      <w:r w:rsidRPr="00F23B71">
        <w:rPr>
          <w:rFonts w:asciiTheme="minorEastAsia" w:eastAsiaTheme="minorEastAsia" w:hAnsiTheme="minorEastAsia" w:hint="eastAsia"/>
          <w:b/>
          <w:color w:val="000000" w:themeColor="text1"/>
          <w:sz w:val="28"/>
          <w:szCs w:val="28"/>
        </w:rPr>
        <w:t>2. 研究方案设计的伦理要求</w:t>
      </w:r>
    </w:p>
    <w:p w:rsidR="00A9681D" w:rsidRPr="00F23B71" w:rsidRDefault="00A9681D" w:rsidP="00A9681D">
      <w:pPr>
        <w:pStyle w:val="a0"/>
        <w:spacing w:line="360" w:lineRule="auto"/>
        <w:ind w:firstLineChars="200" w:firstLine="480"/>
        <w:rPr>
          <w:rFonts w:asciiTheme="minorEastAsia" w:eastAsiaTheme="minorEastAsia" w:hAnsiTheme="minorEastAsia" w:cs="Arial"/>
          <w:color w:val="000000"/>
          <w:sz w:val="24"/>
        </w:rPr>
      </w:pPr>
      <w:r w:rsidRPr="00F23B71">
        <w:rPr>
          <w:rFonts w:asciiTheme="minorEastAsia" w:eastAsiaTheme="minorEastAsia" w:hAnsiTheme="minorEastAsia" w:cs="Arial" w:hint="eastAsia"/>
          <w:color w:val="000000"/>
          <w:sz w:val="24"/>
        </w:rPr>
        <w:t>⑴ 本研究方案符合《赫尔辛基宣言》、《涉及人的生物医学研究伦理审查办法》</w:t>
      </w:r>
      <w:r w:rsidR="000B39C7">
        <w:rPr>
          <w:rFonts w:asciiTheme="minorEastAsia" w:eastAsiaTheme="minorEastAsia" w:hAnsiTheme="minorEastAsia" w:cs="Arial" w:hint="eastAsia"/>
          <w:color w:val="000000"/>
          <w:sz w:val="24"/>
        </w:rPr>
        <w:t>及</w:t>
      </w:r>
      <w:r w:rsidR="000B39C7" w:rsidRPr="00F23B71">
        <w:rPr>
          <w:rFonts w:asciiTheme="minorEastAsia" w:eastAsiaTheme="minorEastAsia" w:hAnsiTheme="minorEastAsia" w:cs="Arial" w:hint="eastAsia"/>
          <w:color w:val="000000"/>
          <w:sz w:val="24"/>
        </w:rPr>
        <w:t>《涉及人的</w:t>
      </w:r>
      <w:r w:rsidR="000B39C7">
        <w:rPr>
          <w:rFonts w:asciiTheme="minorEastAsia" w:eastAsiaTheme="minorEastAsia" w:hAnsiTheme="minorEastAsia" w:cs="Arial" w:hint="eastAsia"/>
          <w:color w:val="000000"/>
          <w:sz w:val="24"/>
        </w:rPr>
        <w:t>生命科学和</w:t>
      </w:r>
      <w:r w:rsidR="000B39C7" w:rsidRPr="00F23B71">
        <w:rPr>
          <w:rFonts w:asciiTheme="minorEastAsia" w:eastAsiaTheme="minorEastAsia" w:hAnsiTheme="minorEastAsia" w:cs="Arial" w:hint="eastAsia"/>
          <w:color w:val="000000"/>
          <w:sz w:val="24"/>
        </w:rPr>
        <w:t>医学研究伦理审查办法》</w:t>
      </w:r>
      <w:r>
        <w:rPr>
          <w:rFonts w:asciiTheme="minorEastAsia" w:eastAsiaTheme="minorEastAsia" w:hAnsiTheme="minorEastAsia" w:cs="Arial" w:hint="eastAsia"/>
          <w:color w:val="000000"/>
          <w:sz w:val="24"/>
        </w:rPr>
        <w:t>等</w:t>
      </w:r>
      <w:r w:rsidRPr="00F23B71">
        <w:rPr>
          <w:rFonts w:asciiTheme="minorEastAsia" w:eastAsiaTheme="minorEastAsia" w:hAnsiTheme="minorEastAsia" w:cs="Arial" w:hint="eastAsia"/>
          <w:color w:val="000000"/>
          <w:sz w:val="24"/>
        </w:rPr>
        <w:t>法律、法规</w:t>
      </w:r>
      <w:r>
        <w:rPr>
          <w:rFonts w:asciiTheme="minorEastAsia" w:eastAsiaTheme="minorEastAsia" w:hAnsiTheme="minorEastAsia" w:cs="Arial" w:hint="eastAsia"/>
          <w:color w:val="000000"/>
          <w:sz w:val="24"/>
        </w:rPr>
        <w:t>的伦理规范，</w:t>
      </w:r>
      <w:r w:rsidRPr="00F23B71">
        <w:rPr>
          <w:rFonts w:asciiTheme="minorEastAsia" w:eastAsiaTheme="minorEastAsia" w:hAnsiTheme="minorEastAsia" w:cs="Arial" w:hint="eastAsia"/>
          <w:color w:val="000000"/>
          <w:sz w:val="24"/>
        </w:rPr>
        <w:t>最大限度地保护</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的健康安全及个人权益</w:t>
      </w:r>
      <w:r w:rsidRPr="00F23B71">
        <w:rPr>
          <w:rFonts w:asciiTheme="minorEastAsia" w:eastAsiaTheme="minorEastAsia" w:hAnsiTheme="minorEastAsia" w:cs="Arial" w:hint="eastAsia"/>
          <w:color w:val="000000"/>
          <w:sz w:val="24"/>
        </w:rPr>
        <w:t>。</w:t>
      </w:r>
    </w:p>
    <w:p w:rsidR="00A9681D" w:rsidRPr="00A25453" w:rsidRDefault="00A9681D" w:rsidP="00A9681D">
      <w:pPr>
        <w:pStyle w:val="a0"/>
        <w:spacing w:line="360" w:lineRule="auto"/>
        <w:ind w:firstLineChars="200" w:firstLine="472"/>
        <w:rPr>
          <w:rFonts w:asciiTheme="minorEastAsia" w:eastAsiaTheme="minorEastAsia" w:hAnsiTheme="minorEastAsia"/>
          <w:sz w:val="24"/>
        </w:rPr>
      </w:pPr>
      <w:r w:rsidRPr="00F23B71">
        <w:rPr>
          <w:rFonts w:ascii="宋体" w:cs="宋体" w:hint="eastAsia"/>
          <w:spacing w:val="-2"/>
          <w:sz w:val="24"/>
        </w:rPr>
        <w:t>⑵本研究方案在试验开始之前报伦理委员会批准后实施。</w:t>
      </w:r>
      <w:r w:rsidRPr="00F91C4F">
        <w:rPr>
          <w:rFonts w:asciiTheme="minorEastAsia" w:eastAsiaTheme="minorEastAsia" w:hAnsiTheme="minorEastAsia" w:hint="eastAsia"/>
          <w:sz w:val="24"/>
        </w:rPr>
        <w:t>在临床</w:t>
      </w:r>
      <w:r w:rsidRPr="00F91C4F">
        <w:rPr>
          <w:rFonts w:asciiTheme="minorEastAsia" w:eastAsiaTheme="minorEastAsia" w:hAnsiTheme="minorEastAsia" w:cs="Arial" w:hint="eastAsia"/>
          <w:color w:val="000000"/>
          <w:sz w:val="24"/>
        </w:rPr>
        <w:t>研究</w:t>
      </w:r>
      <w:r>
        <w:rPr>
          <w:rFonts w:asciiTheme="minorEastAsia" w:eastAsiaTheme="minorEastAsia" w:hAnsiTheme="minorEastAsia" w:hint="eastAsia"/>
          <w:sz w:val="24"/>
        </w:rPr>
        <w:t>实际执行过程中，如需要对研究</w:t>
      </w:r>
      <w:r w:rsidRPr="00F91C4F">
        <w:rPr>
          <w:rFonts w:asciiTheme="minorEastAsia" w:eastAsiaTheme="minorEastAsia" w:hAnsiTheme="minorEastAsia" w:hint="eastAsia"/>
          <w:sz w:val="24"/>
        </w:rPr>
        <w:t>方案进行修订，</w:t>
      </w:r>
      <w:r w:rsidRPr="00A25453">
        <w:rPr>
          <w:rFonts w:asciiTheme="minorEastAsia" w:eastAsiaTheme="minorEastAsia" w:hAnsiTheme="minorEastAsia" w:hint="eastAsia"/>
          <w:sz w:val="24"/>
        </w:rPr>
        <w:t>重新修订的</w:t>
      </w:r>
      <w:r>
        <w:rPr>
          <w:rFonts w:asciiTheme="minorEastAsia" w:eastAsiaTheme="minorEastAsia" w:hAnsiTheme="minorEastAsia" w:hint="eastAsia"/>
          <w:sz w:val="24"/>
        </w:rPr>
        <w:t>研究</w:t>
      </w:r>
      <w:r w:rsidRPr="00A25453">
        <w:rPr>
          <w:rFonts w:asciiTheme="minorEastAsia" w:eastAsiaTheme="minorEastAsia" w:hAnsiTheme="minorEastAsia" w:hint="eastAsia"/>
          <w:sz w:val="24"/>
        </w:rPr>
        <w:t>方案需再经伦理委员会批准后实施。</w:t>
      </w:r>
    </w:p>
    <w:p w:rsidR="00A9681D" w:rsidRPr="00A25453" w:rsidRDefault="00A9681D" w:rsidP="00A9681D">
      <w:pPr>
        <w:pStyle w:val="a0"/>
        <w:spacing w:line="360" w:lineRule="auto"/>
        <w:ind w:firstLineChars="200" w:firstLine="472"/>
        <w:rPr>
          <w:rFonts w:ascii="宋体" w:cs="宋体"/>
          <w:spacing w:val="-2"/>
          <w:sz w:val="24"/>
        </w:rPr>
      </w:pPr>
      <w:r w:rsidRPr="00F23B71">
        <w:rPr>
          <w:rFonts w:ascii="宋体" w:cs="宋体" w:hint="eastAsia"/>
          <w:spacing w:val="-2"/>
          <w:sz w:val="24"/>
        </w:rPr>
        <w:t>⑶</w:t>
      </w:r>
      <w:r w:rsidRPr="00A25453">
        <w:rPr>
          <w:rFonts w:ascii="宋体" w:cs="宋体" w:hint="eastAsia"/>
          <w:spacing w:val="-2"/>
          <w:sz w:val="24"/>
        </w:rPr>
        <w:t>临床研究方案及其修正版、知情同意书、与研究有关的</w:t>
      </w:r>
      <w:r w:rsidR="00A510A8">
        <w:rPr>
          <w:rFonts w:ascii="宋体" w:cs="宋体" w:hint="eastAsia"/>
          <w:spacing w:val="-2"/>
          <w:sz w:val="24"/>
        </w:rPr>
        <w:t>研究参与者</w:t>
      </w:r>
      <w:r w:rsidRPr="00A25453">
        <w:rPr>
          <w:rFonts w:ascii="宋体" w:cs="宋体" w:hint="eastAsia"/>
          <w:spacing w:val="-2"/>
          <w:sz w:val="24"/>
        </w:rPr>
        <w:t>的信息（如招募</w:t>
      </w:r>
      <w:r w:rsidR="00A510A8">
        <w:rPr>
          <w:rFonts w:ascii="宋体" w:cs="宋体" w:hint="eastAsia"/>
          <w:spacing w:val="-2"/>
          <w:sz w:val="24"/>
        </w:rPr>
        <w:t>研究参与者</w:t>
      </w:r>
      <w:r w:rsidRPr="00A25453">
        <w:rPr>
          <w:rFonts w:ascii="宋体" w:cs="宋体" w:hint="eastAsia"/>
          <w:spacing w:val="-2"/>
          <w:sz w:val="24"/>
        </w:rPr>
        <w:t>的广告）以及其它必要的文件都要经过伦理委员会的审核。</w:t>
      </w:r>
    </w:p>
    <w:p w:rsidR="00A9681D" w:rsidRDefault="00A9681D" w:rsidP="00A9681D">
      <w:pPr>
        <w:pStyle w:val="a0"/>
        <w:spacing w:line="360" w:lineRule="auto"/>
        <w:ind w:firstLineChars="200" w:firstLine="472"/>
        <w:rPr>
          <w:rFonts w:ascii="宋体" w:cs="宋体"/>
          <w:spacing w:val="-2"/>
          <w:sz w:val="24"/>
        </w:rPr>
      </w:pPr>
      <w:r w:rsidRPr="00F23B71">
        <w:rPr>
          <w:rFonts w:ascii="宋体" w:cs="宋体" w:hint="eastAsia"/>
          <w:spacing w:val="-2"/>
          <w:sz w:val="24"/>
        </w:rPr>
        <w:t>⑷</w:t>
      </w:r>
      <w:r w:rsidRPr="00A25453">
        <w:rPr>
          <w:rFonts w:ascii="宋体" w:cs="宋体" w:hint="eastAsia"/>
          <w:spacing w:val="-2"/>
          <w:sz w:val="24"/>
        </w:rPr>
        <w:t>所有严重不良事件将按照相关的法规要求向相关的伦理委员会和监管机构报告。研究过程中，如果出现方案违背可能会增加</w:t>
      </w:r>
      <w:r w:rsidR="00A510A8">
        <w:rPr>
          <w:rFonts w:ascii="宋体" w:cs="宋体" w:hint="eastAsia"/>
          <w:spacing w:val="-2"/>
          <w:sz w:val="24"/>
        </w:rPr>
        <w:t>研究参与者</w:t>
      </w:r>
      <w:r w:rsidRPr="00A25453">
        <w:rPr>
          <w:rFonts w:ascii="宋体" w:cs="宋体" w:hint="eastAsia"/>
          <w:spacing w:val="-2"/>
          <w:sz w:val="24"/>
        </w:rPr>
        <w:t>的风险，研究者也应迅速向伦理委员会报告。</w:t>
      </w:r>
    </w:p>
    <w:p w:rsidR="00622DE4" w:rsidRPr="00A25453" w:rsidRDefault="00622DE4" w:rsidP="00622DE4">
      <w:pPr>
        <w:rPr>
          <w:rFonts w:asciiTheme="minorEastAsia" w:eastAsiaTheme="minorEastAsia" w:hAnsiTheme="minorEastAsia"/>
          <w:b/>
          <w:color w:val="000000" w:themeColor="text1"/>
          <w:sz w:val="28"/>
          <w:szCs w:val="28"/>
        </w:rPr>
      </w:pPr>
      <w:r w:rsidRPr="00A25453">
        <w:rPr>
          <w:rFonts w:asciiTheme="minorEastAsia" w:eastAsiaTheme="minorEastAsia" w:hAnsiTheme="minorEastAsia" w:hint="eastAsia"/>
          <w:b/>
          <w:color w:val="000000" w:themeColor="text1"/>
          <w:sz w:val="28"/>
          <w:szCs w:val="28"/>
        </w:rPr>
        <w:t>3.</w:t>
      </w:r>
      <w:r w:rsidR="00A510A8">
        <w:rPr>
          <w:rFonts w:asciiTheme="minorEastAsia" w:eastAsiaTheme="minorEastAsia" w:hAnsiTheme="minorEastAsia" w:hint="eastAsia"/>
          <w:b/>
          <w:color w:val="000000" w:themeColor="text1"/>
          <w:sz w:val="28"/>
          <w:szCs w:val="28"/>
        </w:rPr>
        <w:t>研究参与者</w:t>
      </w:r>
      <w:r>
        <w:rPr>
          <w:rFonts w:asciiTheme="minorEastAsia" w:eastAsiaTheme="minorEastAsia" w:hAnsiTheme="minorEastAsia" w:hint="eastAsia"/>
          <w:b/>
          <w:color w:val="000000" w:themeColor="text1"/>
          <w:sz w:val="28"/>
          <w:szCs w:val="28"/>
        </w:rPr>
        <w:t>招募</w:t>
      </w:r>
    </w:p>
    <w:p w:rsidR="00622DE4" w:rsidRPr="00622DE4" w:rsidRDefault="00622DE4" w:rsidP="00622DE4">
      <w:pPr>
        <w:pStyle w:val="a0"/>
        <w:spacing w:line="360" w:lineRule="auto"/>
        <w:rPr>
          <w:rFonts w:ascii="宋体" w:cs="宋体"/>
          <w:spacing w:val="-2"/>
          <w:sz w:val="24"/>
        </w:rPr>
      </w:pPr>
      <w:r w:rsidRPr="007E74B7">
        <w:rPr>
          <w:rFonts w:ascii="宋体" w:cs="宋体" w:hint="eastAsia"/>
          <w:spacing w:val="-2"/>
          <w:sz w:val="24"/>
        </w:rPr>
        <w:t>本</w:t>
      </w:r>
      <w:r>
        <w:rPr>
          <w:rFonts w:ascii="宋体" w:cs="宋体" w:hint="eastAsia"/>
          <w:spacing w:val="-2"/>
          <w:sz w:val="24"/>
        </w:rPr>
        <w:t>研究采用发布符合伦理要求，且内容</w:t>
      </w:r>
      <w:commentRangeStart w:id="32"/>
      <w:r>
        <w:rPr>
          <w:rFonts w:ascii="宋体" w:cs="宋体" w:hint="eastAsia"/>
          <w:spacing w:val="-2"/>
          <w:sz w:val="24"/>
        </w:rPr>
        <w:t>经过伦理委员会批准</w:t>
      </w:r>
      <w:r w:rsidRPr="007E74B7">
        <w:rPr>
          <w:rFonts w:ascii="宋体" w:cs="宋体" w:hint="eastAsia"/>
          <w:spacing w:val="-2"/>
          <w:sz w:val="24"/>
        </w:rPr>
        <w:t>的招募广告的方式进行</w:t>
      </w:r>
      <w:r w:rsidR="00A510A8">
        <w:rPr>
          <w:rFonts w:ascii="宋体" w:cs="宋体" w:hint="eastAsia"/>
          <w:spacing w:val="-2"/>
          <w:sz w:val="24"/>
        </w:rPr>
        <w:t>研究参与者</w:t>
      </w:r>
      <w:r w:rsidRPr="007E74B7">
        <w:rPr>
          <w:rFonts w:ascii="宋体" w:cs="宋体" w:hint="eastAsia"/>
          <w:spacing w:val="-2"/>
          <w:sz w:val="24"/>
        </w:rPr>
        <w:t>招募</w:t>
      </w:r>
      <w:commentRangeEnd w:id="32"/>
      <w:r w:rsidR="00BC1096">
        <w:rPr>
          <w:rStyle w:val="ab"/>
        </w:rPr>
        <w:commentReference w:id="32"/>
      </w:r>
      <w:r w:rsidRPr="007E74B7">
        <w:rPr>
          <w:rFonts w:ascii="宋体" w:cs="宋体"/>
          <w:spacing w:val="-2"/>
          <w:sz w:val="24"/>
        </w:rPr>
        <w:t>→</w:t>
      </w:r>
      <w:r w:rsidRPr="007E74B7">
        <w:rPr>
          <w:rFonts w:ascii="宋体" w:cs="宋体" w:hint="eastAsia"/>
          <w:spacing w:val="-2"/>
          <w:sz w:val="24"/>
        </w:rPr>
        <w:t>有意向者报名</w:t>
      </w:r>
      <w:r w:rsidRPr="007E74B7">
        <w:rPr>
          <w:rFonts w:ascii="宋体" w:cs="宋体"/>
          <w:spacing w:val="-2"/>
          <w:sz w:val="24"/>
        </w:rPr>
        <w:t>→</w:t>
      </w:r>
      <w:r w:rsidRPr="007E74B7">
        <w:rPr>
          <w:rFonts w:ascii="宋体" w:cs="宋体" w:hint="eastAsia"/>
          <w:spacing w:val="-2"/>
          <w:sz w:val="24"/>
        </w:rPr>
        <w:t>阅读</w:t>
      </w:r>
      <w:r>
        <w:rPr>
          <w:rFonts w:ascii="宋体" w:cs="宋体" w:hint="eastAsia"/>
          <w:spacing w:val="-2"/>
          <w:sz w:val="24"/>
        </w:rPr>
        <w:t>研究</w:t>
      </w:r>
      <w:r w:rsidRPr="007E74B7">
        <w:rPr>
          <w:rFonts w:ascii="宋体" w:cs="宋体" w:hint="eastAsia"/>
          <w:spacing w:val="-2"/>
          <w:sz w:val="24"/>
        </w:rPr>
        <w:t>简介</w:t>
      </w:r>
      <w:r w:rsidRPr="007E74B7">
        <w:rPr>
          <w:rFonts w:ascii="宋体" w:cs="宋体"/>
          <w:spacing w:val="-2"/>
          <w:sz w:val="24"/>
        </w:rPr>
        <w:t>→</w:t>
      </w:r>
      <w:r w:rsidRPr="007E74B7">
        <w:rPr>
          <w:rFonts w:ascii="宋体" w:cs="宋体" w:hint="eastAsia"/>
          <w:spacing w:val="-2"/>
          <w:sz w:val="24"/>
        </w:rPr>
        <w:t>筛选</w:t>
      </w:r>
      <w:r w:rsidRPr="007E74B7">
        <w:rPr>
          <w:rFonts w:ascii="宋体" w:cs="宋体"/>
          <w:spacing w:val="-2"/>
          <w:sz w:val="24"/>
        </w:rPr>
        <w:t>→</w:t>
      </w:r>
      <w:r w:rsidRPr="007E74B7">
        <w:rPr>
          <w:rFonts w:ascii="宋体" w:cs="宋体" w:hint="eastAsia"/>
          <w:spacing w:val="-2"/>
          <w:sz w:val="24"/>
        </w:rPr>
        <w:t>合格者签署知情同意书</w:t>
      </w:r>
      <w:r w:rsidRPr="007E74B7">
        <w:rPr>
          <w:rFonts w:ascii="宋体" w:cs="宋体"/>
          <w:spacing w:val="-2"/>
          <w:sz w:val="24"/>
        </w:rPr>
        <w:t>→</w:t>
      </w:r>
      <w:r>
        <w:rPr>
          <w:rFonts w:ascii="宋体" w:cs="宋体" w:hint="eastAsia"/>
          <w:spacing w:val="-2"/>
          <w:sz w:val="24"/>
        </w:rPr>
        <w:t>入选</w:t>
      </w:r>
      <w:r w:rsidR="00A510A8">
        <w:rPr>
          <w:rFonts w:ascii="宋体" w:cs="宋体" w:hint="eastAsia"/>
          <w:spacing w:val="-2"/>
          <w:sz w:val="24"/>
        </w:rPr>
        <w:t>研究参与者</w:t>
      </w:r>
      <w:r w:rsidRPr="007E74B7">
        <w:rPr>
          <w:rFonts w:ascii="宋体" w:cs="宋体" w:hint="eastAsia"/>
          <w:spacing w:val="-2"/>
          <w:sz w:val="24"/>
        </w:rPr>
        <w:t>分组。</w:t>
      </w:r>
    </w:p>
    <w:p w:rsidR="00A9681D" w:rsidRPr="00A25453" w:rsidRDefault="00622DE4" w:rsidP="00A9681D">
      <w:pPr>
        <w:rPr>
          <w:rFonts w:asciiTheme="minorEastAsia" w:eastAsiaTheme="minorEastAsia" w:hAnsiTheme="minorEastAsia"/>
          <w:b/>
          <w:color w:val="000000" w:themeColor="text1"/>
          <w:sz w:val="28"/>
          <w:szCs w:val="28"/>
        </w:rPr>
      </w:pPr>
      <w:r>
        <w:rPr>
          <w:rFonts w:asciiTheme="minorEastAsia" w:eastAsiaTheme="minorEastAsia" w:hAnsiTheme="minorEastAsia" w:hint="eastAsia"/>
          <w:b/>
          <w:color w:val="000000" w:themeColor="text1"/>
          <w:sz w:val="28"/>
          <w:szCs w:val="28"/>
        </w:rPr>
        <w:t>4</w:t>
      </w:r>
      <w:r w:rsidR="00A9681D" w:rsidRPr="00A25453">
        <w:rPr>
          <w:rFonts w:asciiTheme="minorEastAsia" w:eastAsiaTheme="minorEastAsia" w:hAnsiTheme="minorEastAsia" w:hint="eastAsia"/>
          <w:b/>
          <w:color w:val="000000" w:themeColor="text1"/>
          <w:sz w:val="28"/>
          <w:szCs w:val="28"/>
        </w:rPr>
        <w:t xml:space="preserve">. </w:t>
      </w:r>
      <w:commentRangeStart w:id="33"/>
      <w:r w:rsidR="00A9681D" w:rsidRPr="00A25453">
        <w:rPr>
          <w:rFonts w:asciiTheme="minorEastAsia" w:eastAsiaTheme="minorEastAsia" w:hAnsiTheme="minorEastAsia" w:hint="eastAsia"/>
          <w:b/>
          <w:color w:val="000000" w:themeColor="text1"/>
          <w:sz w:val="28"/>
          <w:szCs w:val="28"/>
        </w:rPr>
        <w:t>受益与风险</w:t>
      </w:r>
      <w:commentRangeEnd w:id="33"/>
      <w:r w:rsidR="00BC1096">
        <w:rPr>
          <w:rStyle w:val="ab"/>
        </w:rPr>
        <w:commentReference w:id="33"/>
      </w:r>
    </w:p>
    <w:p w:rsidR="00A9681D" w:rsidRDefault="00A510A8" w:rsidP="00A9681D">
      <w:pPr>
        <w:pStyle w:val="a0"/>
        <w:spacing w:line="360" w:lineRule="auto"/>
        <w:ind w:firstLineChars="200" w:firstLine="472"/>
        <w:rPr>
          <w:rFonts w:ascii="宋体" w:cs="宋体"/>
          <w:spacing w:val="-2"/>
          <w:sz w:val="24"/>
        </w:rPr>
      </w:pPr>
      <w:r>
        <w:rPr>
          <w:rFonts w:ascii="宋体" w:cs="宋体" w:hint="eastAsia"/>
          <w:spacing w:val="-2"/>
          <w:sz w:val="24"/>
        </w:rPr>
        <w:t>研究参与者</w:t>
      </w:r>
      <w:r w:rsidR="00A9681D" w:rsidRPr="00A25453">
        <w:rPr>
          <w:rFonts w:ascii="宋体" w:cs="宋体" w:hint="eastAsia"/>
          <w:spacing w:val="-2"/>
          <w:sz w:val="24"/>
        </w:rPr>
        <w:t>和社会将可能从本项</w:t>
      </w:r>
      <w:r w:rsidR="00A9681D">
        <w:rPr>
          <w:rFonts w:ascii="宋体" w:cs="宋体" w:hint="eastAsia"/>
          <w:spacing w:val="-2"/>
          <w:sz w:val="24"/>
        </w:rPr>
        <w:t>研究中受益。研究的科学和社会利益不得超越对</w:t>
      </w:r>
      <w:r>
        <w:rPr>
          <w:rFonts w:ascii="宋体" w:cs="宋体" w:hint="eastAsia"/>
          <w:spacing w:val="-2"/>
          <w:sz w:val="24"/>
        </w:rPr>
        <w:t>研究参与者</w:t>
      </w:r>
      <w:r w:rsidR="00A9681D">
        <w:rPr>
          <w:rFonts w:ascii="宋体" w:cs="宋体" w:hint="eastAsia"/>
          <w:spacing w:val="-2"/>
          <w:sz w:val="24"/>
        </w:rPr>
        <w:t>的人身安全、健康权益的考虑。</w:t>
      </w:r>
    </w:p>
    <w:p w:rsidR="00A45D6A" w:rsidRPr="00083DB5" w:rsidRDefault="00622DE4" w:rsidP="00A45D6A">
      <w:pPr>
        <w:pStyle w:val="a0"/>
        <w:spacing w:line="360" w:lineRule="auto"/>
        <w:rPr>
          <w:rFonts w:asciiTheme="minorEastAsia" w:eastAsiaTheme="minorEastAsia" w:hAnsiTheme="minorEastAsia" w:cs="Arial"/>
          <w:b/>
          <w:color w:val="000000"/>
          <w:szCs w:val="28"/>
        </w:rPr>
      </w:pPr>
      <w:r>
        <w:rPr>
          <w:rFonts w:asciiTheme="minorEastAsia" w:eastAsiaTheme="minorEastAsia" w:hAnsiTheme="minorEastAsia" w:cs="Arial" w:hint="eastAsia"/>
          <w:b/>
          <w:color w:val="000000"/>
          <w:szCs w:val="28"/>
        </w:rPr>
        <w:t>5</w:t>
      </w:r>
      <w:r w:rsidR="00A45D6A" w:rsidRPr="00083DB5">
        <w:rPr>
          <w:rFonts w:asciiTheme="minorEastAsia" w:eastAsiaTheme="minorEastAsia" w:hAnsiTheme="minorEastAsia" w:cs="Arial" w:hint="eastAsia"/>
          <w:b/>
          <w:color w:val="000000"/>
          <w:szCs w:val="28"/>
        </w:rPr>
        <w:t>.</w:t>
      </w:r>
      <w:commentRangeStart w:id="34"/>
      <w:r w:rsidR="00A45D6A" w:rsidRPr="00083DB5">
        <w:rPr>
          <w:rFonts w:asciiTheme="minorEastAsia" w:eastAsiaTheme="minorEastAsia" w:hAnsiTheme="minorEastAsia" w:cs="Arial" w:hint="eastAsia"/>
          <w:b/>
          <w:color w:val="000000"/>
          <w:szCs w:val="28"/>
        </w:rPr>
        <w:t>知情同意</w:t>
      </w:r>
      <w:commentRangeEnd w:id="34"/>
      <w:r w:rsidR="00BF222F" w:rsidRPr="00083DB5">
        <w:rPr>
          <w:rStyle w:val="ab"/>
          <w:rFonts w:asciiTheme="minorEastAsia" w:eastAsiaTheme="minorEastAsia" w:hAnsiTheme="minorEastAsia"/>
        </w:rPr>
        <w:commentReference w:id="34"/>
      </w:r>
    </w:p>
    <w:p w:rsidR="00862E14" w:rsidRPr="00F91C4F" w:rsidRDefault="00862E14" w:rsidP="00862E14">
      <w:pPr>
        <w:pStyle w:val="a0"/>
        <w:spacing w:line="360" w:lineRule="auto"/>
        <w:ind w:firstLineChars="200" w:firstLine="480"/>
        <w:rPr>
          <w:rFonts w:asciiTheme="minorEastAsia" w:eastAsiaTheme="minorEastAsia" w:hAnsiTheme="minorEastAsia" w:cs="Arial"/>
          <w:color w:val="000000"/>
          <w:sz w:val="24"/>
        </w:rPr>
      </w:pPr>
      <w:bookmarkStart w:id="35" w:name="_Toc44672484"/>
      <w:bookmarkStart w:id="36" w:name="_Toc44672496"/>
      <w:commentRangeStart w:id="37"/>
      <w:r w:rsidRPr="00F91C4F">
        <w:rPr>
          <w:rFonts w:asciiTheme="minorEastAsia" w:eastAsiaTheme="minorEastAsia" w:hAnsiTheme="minorEastAsia" w:cs="Arial" w:hint="eastAsia"/>
          <w:color w:val="000000"/>
          <w:sz w:val="24"/>
        </w:rPr>
        <w:t>临床</w:t>
      </w:r>
      <w:r>
        <w:rPr>
          <w:rFonts w:asciiTheme="minorEastAsia" w:eastAsiaTheme="minorEastAsia" w:hAnsiTheme="minorEastAsia" w:cs="Arial" w:hint="eastAsia"/>
          <w:color w:val="000000"/>
          <w:sz w:val="24"/>
        </w:rPr>
        <w:t>研究</w:t>
      </w:r>
      <w:r w:rsidRPr="00F91C4F">
        <w:rPr>
          <w:rFonts w:asciiTheme="minorEastAsia" w:eastAsiaTheme="minorEastAsia" w:hAnsiTheme="minorEastAsia" w:cs="Arial" w:hint="eastAsia"/>
          <w:color w:val="000000"/>
          <w:sz w:val="24"/>
        </w:rPr>
        <w:t>开始前，研究者必须向</w:t>
      </w:r>
      <w:r w:rsidR="00A510A8">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提供有关临床研究详细信息</w:t>
      </w:r>
      <w:r>
        <w:rPr>
          <w:rFonts w:asciiTheme="minorEastAsia" w:eastAsiaTheme="minorEastAsia" w:hAnsiTheme="minorEastAsia" w:cs="Arial" w:hint="eastAsia"/>
          <w:color w:val="000000"/>
          <w:sz w:val="24"/>
        </w:rPr>
        <w:t>的知情同意书。</w:t>
      </w:r>
      <w:r w:rsidRPr="00F91C4F">
        <w:rPr>
          <w:rFonts w:asciiTheme="minorEastAsia" w:eastAsiaTheme="minorEastAsia" w:hAnsiTheme="minorEastAsia" w:cs="Arial" w:hint="eastAsia"/>
          <w:color w:val="000000"/>
          <w:sz w:val="24"/>
        </w:rPr>
        <w:t>知情同意书</w:t>
      </w:r>
      <w:r>
        <w:rPr>
          <w:rFonts w:asciiTheme="minorEastAsia" w:eastAsiaTheme="minorEastAsia" w:hAnsiTheme="minorEastAsia" w:cs="Arial" w:hint="eastAsia"/>
          <w:color w:val="000000"/>
          <w:sz w:val="24"/>
        </w:rPr>
        <w:t>的内容</w:t>
      </w:r>
      <w:r w:rsidRPr="00F91C4F">
        <w:rPr>
          <w:rFonts w:asciiTheme="minorEastAsia" w:eastAsiaTheme="minorEastAsia" w:hAnsiTheme="minorEastAsia" w:cs="Arial" w:hint="eastAsia"/>
          <w:color w:val="000000"/>
          <w:sz w:val="24"/>
        </w:rPr>
        <w:t>应当</w:t>
      </w:r>
      <w:r>
        <w:rPr>
          <w:rFonts w:asciiTheme="minorEastAsia" w:eastAsiaTheme="minorEastAsia" w:hAnsiTheme="minorEastAsia" w:cs="Arial" w:hint="eastAsia"/>
          <w:color w:val="000000"/>
          <w:sz w:val="24"/>
        </w:rPr>
        <w:t>包含充分</w:t>
      </w:r>
      <w:r w:rsidRPr="00F91C4F">
        <w:rPr>
          <w:rFonts w:asciiTheme="minorEastAsia" w:eastAsiaTheme="minorEastAsia" w:hAnsiTheme="minorEastAsia" w:cs="Arial" w:hint="eastAsia"/>
          <w:color w:val="000000"/>
          <w:sz w:val="24"/>
        </w:rPr>
        <w:t>、完整</w:t>
      </w:r>
      <w:r>
        <w:rPr>
          <w:rFonts w:asciiTheme="minorEastAsia" w:eastAsiaTheme="minorEastAsia" w:hAnsiTheme="minorEastAsia" w:cs="Arial" w:hint="eastAsia"/>
          <w:color w:val="000000"/>
          <w:sz w:val="24"/>
        </w:rPr>
        <w:t>、准确</w:t>
      </w:r>
      <w:r w:rsidRPr="00F91C4F">
        <w:rPr>
          <w:rFonts w:asciiTheme="minorEastAsia" w:eastAsiaTheme="minorEastAsia" w:hAnsiTheme="minorEastAsia" w:cs="Arial" w:hint="eastAsia"/>
          <w:color w:val="000000"/>
          <w:sz w:val="24"/>
        </w:rPr>
        <w:t>的信息，并以</w:t>
      </w:r>
      <w:r>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能够理解的语言文字</w:t>
      </w:r>
      <w:r>
        <w:rPr>
          <w:rFonts w:asciiTheme="minorEastAsia" w:eastAsiaTheme="minorEastAsia" w:hAnsiTheme="minorEastAsia" w:cs="Arial" w:hint="eastAsia"/>
          <w:color w:val="000000"/>
          <w:sz w:val="24"/>
        </w:rPr>
        <w:t>、视频图像等进行表述。内容应当</w:t>
      </w:r>
      <w:r w:rsidRPr="00F91C4F">
        <w:rPr>
          <w:rFonts w:asciiTheme="minorEastAsia" w:eastAsiaTheme="minorEastAsia" w:hAnsiTheme="minorEastAsia" w:cs="Arial" w:hint="eastAsia"/>
          <w:color w:val="000000"/>
          <w:sz w:val="24"/>
        </w:rPr>
        <w:t>包括研究性质、研究目的、可能的受益和风险、可供选用的其它治疗/检测/监测/护理方法以及</w:t>
      </w:r>
      <w:r w:rsidR="00A510A8">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的权利和义务等</w:t>
      </w:r>
      <w:r>
        <w:rPr>
          <w:rFonts w:asciiTheme="minorEastAsia" w:eastAsiaTheme="minorEastAsia" w:hAnsiTheme="minorEastAsia" w:cs="Arial" w:hint="eastAsia"/>
          <w:color w:val="000000"/>
          <w:sz w:val="24"/>
        </w:rPr>
        <w:t>，并告知</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有权</w:t>
      </w:r>
      <w:r w:rsidRPr="00F91C4F">
        <w:rPr>
          <w:rFonts w:asciiTheme="minorEastAsia" w:eastAsiaTheme="minorEastAsia" w:hAnsiTheme="minorEastAsia" w:cs="Arial" w:hint="eastAsia"/>
          <w:color w:val="000000"/>
          <w:sz w:val="24"/>
        </w:rPr>
        <w:t>随时退出</w:t>
      </w:r>
      <w:r w:rsidRPr="00F91C4F">
        <w:rPr>
          <w:rFonts w:asciiTheme="minorEastAsia" w:eastAsiaTheme="minorEastAsia" w:hAnsiTheme="minorEastAsia" w:cs="Arial" w:hint="eastAsia"/>
          <w:color w:val="000000"/>
          <w:sz w:val="24"/>
        </w:rPr>
        <w:lastRenderedPageBreak/>
        <w:t>本项研究。研究者应当给予</w:t>
      </w:r>
      <w:r w:rsidR="00A510A8">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充分的时间理解知情同意书的内容</w:t>
      </w:r>
      <w:r>
        <w:rPr>
          <w:rFonts w:asciiTheme="minorEastAsia" w:eastAsiaTheme="minorEastAsia" w:hAnsiTheme="minorEastAsia" w:cs="Arial" w:hint="eastAsia"/>
          <w:color w:val="000000"/>
          <w:sz w:val="24"/>
        </w:rPr>
        <w:t>并对</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提出的研究相关问题进行耐心解答</w:t>
      </w:r>
      <w:r w:rsidRPr="00F91C4F">
        <w:rPr>
          <w:rFonts w:asciiTheme="minorEastAsia" w:eastAsiaTheme="minorEastAsia" w:hAnsiTheme="minorEastAsia" w:cs="Arial" w:hint="eastAsia"/>
          <w:color w:val="000000"/>
          <w:sz w:val="24"/>
        </w:rPr>
        <w:t>，</w:t>
      </w:r>
      <w:r w:rsidR="00A510A8">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充分了解后如表示同意参加研究，签署“知情同意书”后方能开始临床研究</w:t>
      </w:r>
      <w:r w:rsidRPr="00F91C4F">
        <w:rPr>
          <w:rFonts w:asciiTheme="minorEastAsia" w:eastAsiaTheme="minorEastAsia" w:hAnsiTheme="minorEastAsia" w:cs="Arial"/>
          <w:color w:val="000000"/>
          <w:sz w:val="24"/>
        </w:rPr>
        <w:t>。</w:t>
      </w:r>
    </w:p>
    <w:p w:rsidR="00837B08" w:rsidRDefault="00A510A8" w:rsidP="00837B08">
      <w:pPr>
        <w:pStyle w:val="a0"/>
        <w:spacing w:line="360" w:lineRule="auto"/>
        <w:ind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研究参与者</w:t>
      </w:r>
      <w:r w:rsidR="00837B08">
        <w:rPr>
          <w:rFonts w:asciiTheme="minorEastAsia" w:eastAsiaTheme="minorEastAsia" w:hAnsiTheme="minorEastAsia" w:cs="Arial" w:hint="eastAsia"/>
          <w:color w:val="000000"/>
          <w:sz w:val="24"/>
        </w:rPr>
        <w:t>为</w:t>
      </w:r>
      <w:r w:rsidR="00837B08" w:rsidRPr="00F91C4F">
        <w:rPr>
          <w:rFonts w:asciiTheme="minorEastAsia" w:eastAsiaTheme="minorEastAsia" w:hAnsiTheme="minorEastAsia" w:cs="Arial" w:hint="eastAsia"/>
          <w:color w:val="000000"/>
          <w:sz w:val="24"/>
        </w:rPr>
        <w:t>无</w:t>
      </w:r>
      <w:r w:rsidR="00837B08">
        <w:rPr>
          <w:rFonts w:asciiTheme="minorEastAsia" w:eastAsiaTheme="minorEastAsia" w:hAnsiTheme="minorEastAsia" w:cs="Arial" w:hint="eastAsia"/>
          <w:color w:val="000000"/>
          <w:sz w:val="24"/>
        </w:rPr>
        <w:t>民事</w:t>
      </w:r>
      <w:r w:rsidR="00837B08" w:rsidRPr="00F91C4F">
        <w:rPr>
          <w:rFonts w:asciiTheme="minorEastAsia" w:eastAsiaTheme="minorEastAsia" w:hAnsiTheme="minorEastAsia" w:cs="Arial" w:hint="eastAsia"/>
          <w:color w:val="000000"/>
          <w:sz w:val="24"/>
        </w:rPr>
        <w:t>行为能力</w:t>
      </w:r>
      <w:r w:rsidR="00837B08">
        <w:rPr>
          <w:rFonts w:asciiTheme="minorEastAsia" w:eastAsiaTheme="minorEastAsia" w:hAnsiTheme="minorEastAsia" w:cs="Arial" w:hint="eastAsia"/>
          <w:color w:val="000000"/>
          <w:sz w:val="24"/>
        </w:rPr>
        <w:t>人或者</w:t>
      </w:r>
      <w:r w:rsidR="00837B08" w:rsidRPr="00F91C4F">
        <w:rPr>
          <w:rFonts w:asciiTheme="minorEastAsia" w:eastAsiaTheme="minorEastAsia" w:hAnsiTheme="minorEastAsia" w:cs="Arial" w:hint="eastAsia"/>
          <w:color w:val="000000"/>
          <w:sz w:val="24"/>
        </w:rPr>
        <w:t>限制</w:t>
      </w:r>
      <w:r w:rsidR="00837B08">
        <w:rPr>
          <w:rFonts w:asciiTheme="minorEastAsia" w:eastAsiaTheme="minorEastAsia" w:hAnsiTheme="minorEastAsia" w:cs="Arial" w:hint="eastAsia"/>
          <w:color w:val="000000"/>
          <w:sz w:val="24"/>
        </w:rPr>
        <w:t>民事</w:t>
      </w:r>
      <w:r w:rsidR="00837B08" w:rsidRPr="00F91C4F">
        <w:rPr>
          <w:rFonts w:asciiTheme="minorEastAsia" w:eastAsiaTheme="minorEastAsia" w:hAnsiTheme="minorEastAsia" w:cs="Arial" w:hint="eastAsia"/>
          <w:color w:val="000000"/>
          <w:sz w:val="24"/>
        </w:rPr>
        <w:t>行为能力</w:t>
      </w:r>
      <w:r w:rsidR="00837B08">
        <w:rPr>
          <w:rFonts w:asciiTheme="minorEastAsia" w:eastAsiaTheme="minorEastAsia" w:hAnsiTheme="minorEastAsia" w:cs="Arial" w:hint="eastAsia"/>
          <w:color w:val="000000"/>
          <w:sz w:val="24"/>
        </w:rPr>
        <w:t>人的，应当获得其监护人的书面知情同意</w:t>
      </w:r>
      <w:r w:rsidR="00837B08" w:rsidRPr="00F91C4F">
        <w:rPr>
          <w:rFonts w:asciiTheme="minorEastAsia" w:eastAsiaTheme="minorEastAsia" w:hAnsiTheme="minorEastAsia" w:cs="Arial" w:hint="eastAsia"/>
          <w:color w:val="000000"/>
          <w:sz w:val="24"/>
        </w:rPr>
        <w:t>。</w:t>
      </w:r>
      <w:r w:rsidR="00837B08">
        <w:rPr>
          <w:rFonts w:asciiTheme="minorEastAsia" w:eastAsiaTheme="minorEastAsia" w:hAnsiTheme="minorEastAsia" w:cs="Arial" w:hint="eastAsia"/>
          <w:color w:val="000000"/>
          <w:sz w:val="24"/>
        </w:rPr>
        <w:t>当监护人代表研究参与者知情同意时，应该在</w:t>
      </w:r>
      <w:r>
        <w:rPr>
          <w:rFonts w:asciiTheme="minorEastAsia" w:eastAsiaTheme="minorEastAsia" w:hAnsiTheme="minorEastAsia" w:cs="Arial" w:hint="eastAsia"/>
          <w:color w:val="000000"/>
          <w:sz w:val="24"/>
        </w:rPr>
        <w:t>研究参与者</w:t>
      </w:r>
      <w:r w:rsidR="00837B08">
        <w:rPr>
          <w:rFonts w:asciiTheme="minorEastAsia" w:eastAsiaTheme="minorEastAsia" w:hAnsiTheme="minorEastAsia" w:cs="Arial" w:hint="eastAsia"/>
          <w:color w:val="000000"/>
          <w:sz w:val="24"/>
        </w:rPr>
        <w:t>可理解的范围内告知相关信息，并征得其同意。</w:t>
      </w:r>
    </w:p>
    <w:p w:rsidR="00862E14" w:rsidRPr="00B91183" w:rsidRDefault="00862E14" w:rsidP="00862E14">
      <w:pPr>
        <w:pStyle w:val="a0"/>
        <w:spacing w:line="360" w:lineRule="auto"/>
        <w:ind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若</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或者其监护人缺乏阅读能力，应当有一位公正的见证人（</w:t>
      </w:r>
      <w:r w:rsidRPr="00F91C4F">
        <w:rPr>
          <w:rFonts w:asciiTheme="minorEastAsia" w:eastAsiaTheme="minorEastAsia" w:hAnsiTheme="minorEastAsia" w:cs="Arial" w:hint="eastAsia"/>
          <w:color w:val="000000"/>
          <w:sz w:val="24"/>
        </w:rPr>
        <w:t>与临床研究无关，不受临床研究相关人员不公正影响的个人）</w:t>
      </w:r>
      <w:r>
        <w:rPr>
          <w:rFonts w:asciiTheme="minorEastAsia" w:eastAsiaTheme="minorEastAsia" w:hAnsiTheme="minorEastAsia" w:cs="Arial" w:hint="eastAsia"/>
          <w:color w:val="000000"/>
          <w:sz w:val="24"/>
        </w:rPr>
        <w:t>见证整个知情同意过程。研究者</w:t>
      </w:r>
      <w:bookmarkEnd w:id="35"/>
      <w:r>
        <w:rPr>
          <w:rFonts w:asciiTheme="minorEastAsia" w:eastAsiaTheme="minorEastAsia" w:hAnsiTheme="minorEastAsia" w:cs="Arial" w:hint="eastAsia"/>
          <w:color w:val="000000"/>
          <w:sz w:val="24"/>
        </w:rPr>
        <w:t>应当向</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或</w:t>
      </w:r>
      <w:r w:rsidRPr="009B3B28">
        <w:rPr>
          <w:rFonts w:asciiTheme="minorEastAsia" w:eastAsiaTheme="minorEastAsia" w:hAnsiTheme="minorEastAsia" w:cs="Arial" w:hint="eastAsia"/>
          <w:color w:val="000000"/>
          <w:sz w:val="24"/>
        </w:rPr>
        <w:t>其</w:t>
      </w:r>
      <w:r>
        <w:rPr>
          <w:rFonts w:asciiTheme="minorEastAsia" w:eastAsiaTheme="minorEastAsia" w:hAnsiTheme="minorEastAsia" w:cs="Arial" w:hint="eastAsia"/>
          <w:color w:val="000000"/>
          <w:sz w:val="24"/>
        </w:rPr>
        <w:t>监护人、见证人详细说明知情同意书和其他文字资料的内容。如</w:t>
      </w:r>
      <w:r w:rsidR="00A510A8">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或者其监护人口头同意</w:t>
      </w:r>
      <w:r>
        <w:rPr>
          <w:rFonts w:asciiTheme="minorEastAsia" w:eastAsiaTheme="minorEastAsia" w:hAnsiTheme="minorEastAsia" w:cs="Arial" w:hint="eastAsia"/>
          <w:color w:val="000000"/>
          <w:sz w:val="24"/>
        </w:rPr>
        <w:t>参加研究，在有能力情况下应当尽量签署知情同意书，见证人在知情同意书上签字</w:t>
      </w:r>
      <w:r w:rsidRPr="00F91C4F">
        <w:rPr>
          <w:rFonts w:asciiTheme="minorEastAsia" w:eastAsiaTheme="minorEastAsia" w:hAnsiTheme="minorEastAsia" w:cs="Arial" w:hint="eastAsia"/>
          <w:color w:val="000000"/>
          <w:sz w:val="24"/>
        </w:rPr>
        <w:t>并注明日期，见证人的签名与研究者的签名应当在同一天。见证人阅读的知情同意内容应</w:t>
      </w:r>
      <w:r>
        <w:rPr>
          <w:rFonts w:asciiTheme="minorEastAsia" w:eastAsiaTheme="minorEastAsia" w:hAnsiTheme="minorEastAsia" w:cs="Arial" w:hint="eastAsia"/>
          <w:color w:val="000000"/>
          <w:sz w:val="24"/>
        </w:rPr>
        <w:t>与</w:t>
      </w:r>
      <w:r w:rsidRPr="00F91C4F">
        <w:rPr>
          <w:rFonts w:asciiTheme="minorEastAsia" w:eastAsiaTheme="minorEastAsia" w:hAnsiTheme="minorEastAsia" w:cs="Arial" w:hint="eastAsia"/>
          <w:color w:val="000000"/>
          <w:sz w:val="24"/>
        </w:rPr>
        <w:t>知情同意书内容一致。</w:t>
      </w:r>
    </w:p>
    <w:commentRangeEnd w:id="37"/>
    <w:p w:rsidR="00862E14" w:rsidRPr="00F6747A" w:rsidRDefault="00862E14" w:rsidP="00862E14">
      <w:pPr>
        <w:pStyle w:val="a0"/>
        <w:spacing w:line="360" w:lineRule="auto"/>
        <w:ind w:firstLineChars="200" w:firstLine="420"/>
        <w:rPr>
          <w:rFonts w:asciiTheme="minorEastAsia" w:eastAsiaTheme="minorEastAsia" w:hAnsiTheme="minorEastAsia" w:cs="Arial"/>
          <w:b/>
          <w:color w:val="000000"/>
          <w:szCs w:val="28"/>
        </w:rPr>
      </w:pPr>
      <w:r>
        <w:rPr>
          <w:rStyle w:val="ab"/>
        </w:rPr>
        <w:commentReference w:id="37"/>
      </w:r>
      <w:commentRangeStart w:id="38"/>
      <w:r>
        <w:rPr>
          <w:rFonts w:asciiTheme="minorEastAsia" w:eastAsiaTheme="minorEastAsia" w:hAnsiTheme="minorEastAsia" w:cs="Arial" w:hint="eastAsia"/>
          <w:color w:val="000000"/>
          <w:sz w:val="24"/>
        </w:rPr>
        <w:t>本研究为回顾性、非干预研究，仅收集</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临床病例资料数据/既往临床常规检查剩余的XXX样本。由于</w:t>
      </w:r>
      <w:r w:rsidR="00A510A8">
        <w:rPr>
          <w:rFonts w:asciiTheme="minorEastAsia" w:eastAsiaTheme="minorEastAsia" w:hAnsiTheme="minorEastAsia" w:cs="Arial" w:hint="eastAsia"/>
          <w:color w:val="000000"/>
          <w:sz w:val="24"/>
        </w:rPr>
        <w:t>研究参与者</w:t>
      </w:r>
      <w:r w:rsidR="0045551B">
        <w:rPr>
          <w:rFonts w:asciiTheme="minorEastAsia" w:eastAsiaTheme="minorEastAsia" w:hAnsiTheme="minorEastAsia" w:cs="Arial" w:hint="eastAsia"/>
          <w:color w:val="000000"/>
          <w:sz w:val="24"/>
        </w:rPr>
        <w:t>已离院，无法配合来院签署书面知情同意书，故本研究的知情同意过程</w:t>
      </w:r>
      <w:r>
        <w:rPr>
          <w:rFonts w:asciiTheme="minorEastAsia" w:eastAsiaTheme="minorEastAsia" w:hAnsiTheme="minorEastAsia" w:cs="Arial" w:hint="eastAsia"/>
          <w:color w:val="000000"/>
          <w:sz w:val="24"/>
        </w:rPr>
        <w:t>为研究者将通过远程知情的方式，拨打电话或视频向</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介绍本研究内容及知情同意书的内容，</w:t>
      </w:r>
      <w:r w:rsidRPr="00F91C4F">
        <w:rPr>
          <w:rFonts w:asciiTheme="minorEastAsia" w:eastAsiaTheme="minorEastAsia" w:hAnsiTheme="minorEastAsia" w:cs="Arial" w:hint="eastAsia"/>
          <w:color w:val="000000"/>
          <w:sz w:val="24"/>
        </w:rPr>
        <w:t>给予</w:t>
      </w:r>
      <w:r w:rsidR="00A510A8">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充分的时间理解知情同意书的内容</w:t>
      </w:r>
      <w:r>
        <w:rPr>
          <w:rFonts w:asciiTheme="minorEastAsia" w:eastAsiaTheme="minorEastAsia" w:hAnsiTheme="minorEastAsia" w:cs="Arial" w:hint="eastAsia"/>
          <w:color w:val="000000"/>
          <w:sz w:val="24"/>
        </w:rPr>
        <w:t>并对</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提出的研究相关问题进行耐心解答。研究者保留</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知情同意过程的录音或视频记录，获得</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口头同意后方可将其临床病例资料数据/既往临床常规检查剩余的XXX样本纳入研究。</w:t>
      </w:r>
    </w:p>
    <w:p w:rsidR="00862E14" w:rsidRDefault="00A510A8" w:rsidP="00862E14">
      <w:pPr>
        <w:pStyle w:val="a0"/>
        <w:spacing w:line="360" w:lineRule="auto"/>
        <w:ind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研究参与者</w:t>
      </w:r>
      <w:r w:rsidR="00862E14">
        <w:rPr>
          <w:rFonts w:asciiTheme="minorEastAsia" w:eastAsiaTheme="minorEastAsia" w:hAnsiTheme="minorEastAsia" w:cs="Arial" w:hint="eastAsia"/>
          <w:color w:val="000000"/>
          <w:sz w:val="24"/>
        </w:rPr>
        <w:t>为无民事行为能力人或者限制民事行为能力人的，应当获得其监护人的知情同意。当监护人代表</w:t>
      </w:r>
      <w:r>
        <w:rPr>
          <w:rFonts w:asciiTheme="minorEastAsia" w:eastAsiaTheme="minorEastAsia" w:hAnsiTheme="minorEastAsia" w:cs="Arial" w:hint="eastAsia"/>
          <w:color w:val="000000"/>
          <w:sz w:val="24"/>
        </w:rPr>
        <w:t>研究参与者</w:t>
      </w:r>
      <w:r w:rsidR="00862E14">
        <w:rPr>
          <w:rFonts w:asciiTheme="minorEastAsia" w:eastAsiaTheme="minorEastAsia" w:hAnsiTheme="minorEastAsia" w:cs="Arial" w:hint="eastAsia"/>
          <w:color w:val="000000"/>
          <w:sz w:val="24"/>
        </w:rPr>
        <w:t>知情同意时，应该在</w:t>
      </w:r>
      <w:r>
        <w:rPr>
          <w:rFonts w:asciiTheme="minorEastAsia" w:eastAsiaTheme="minorEastAsia" w:hAnsiTheme="minorEastAsia" w:cs="Arial" w:hint="eastAsia"/>
          <w:color w:val="000000"/>
          <w:sz w:val="24"/>
        </w:rPr>
        <w:t>研究参与者</w:t>
      </w:r>
      <w:r w:rsidR="00862E14">
        <w:rPr>
          <w:rFonts w:asciiTheme="minorEastAsia" w:eastAsiaTheme="minorEastAsia" w:hAnsiTheme="minorEastAsia" w:cs="Arial" w:hint="eastAsia"/>
          <w:color w:val="000000"/>
          <w:sz w:val="24"/>
        </w:rPr>
        <w:t>可理解的范围内告知相关信息，并征得其同意。</w:t>
      </w:r>
    </w:p>
    <w:p w:rsidR="00862E14" w:rsidRDefault="00862E14" w:rsidP="00862E14">
      <w:pPr>
        <w:pStyle w:val="a0"/>
        <w:spacing w:line="360" w:lineRule="auto"/>
        <w:ind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若</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或者其监护人缺乏阅读能力，应当有一位公正的见证人（与临床研究无关，不受临床研究相关人员不公正影响的个人）见证整个知情同意过程。研究者应当向</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或其监护人、见证人详细说明知情同意书和其他文字资料的内容，获得</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或者其监护人口头同意参加研究，见证人见证其过程并做出口头见证声明。见证人阅读的知情同意内容应与知情同意书内容一致。</w:t>
      </w:r>
    </w:p>
    <w:p w:rsidR="00862E14" w:rsidRDefault="00862E14" w:rsidP="00862E14">
      <w:pPr>
        <w:pStyle w:val="a0"/>
        <w:spacing w:line="360" w:lineRule="auto"/>
        <w:ind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在上述知情过程基础上，研究者尽量将伦理委员会批准版本的知情同意书电子文本发送给</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、监护人（如需要）及见证人（如需要）便于其阅读和理解。在远程知情告知结束后，研究者尽量以邮寄等方式取得</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、监护人（如需要）及见证人（如需要）手写签</w:t>
      </w:r>
      <w:r>
        <w:rPr>
          <w:rFonts w:asciiTheme="minorEastAsia" w:eastAsiaTheme="minorEastAsia" w:hAnsiTheme="minorEastAsia" w:cs="Arial" w:hint="eastAsia"/>
          <w:color w:val="000000"/>
          <w:sz w:val="24"/>
        </w:rPr>
        <w:lastRenderedPageBreak/>
        <w:t>名的知情同意书。</w:t>
      </w:r>
      <w:r w:rsidR="00A510A8">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、监护人（如需要）及见证人（如需要）的签名日期与研究者的签名应当在同一天。见证人阅读的知情同意内容应于知情同意书内容一致。</w:t>
      </w:r>
    </w:p>
    <w:commentRangeEnd w:id="38"/>
    <w:p w:rsidR="00862E14" w:rsidRPr="00083DB5" w:rsidRDefault="00862E14" w:rsidP="00862E14">
      <w:pPr>
        <w:pStyle w:val="a0"/>
        <w:spacing w:line="360" w:lineRule="auto"/>
        <w:rPr>
          <w:rFonts w:asciiTheme="minorEastAsia" w:eastAsiaTheme="minorEastAsia" w:hAnsiTheme="minorEastAsia" w:cs="Arial"/>
          <w:color w:val="000000"/>
          <w:sz w:val="24"/>
        </w:rPr>
      </w:pPr>
      <w:r>
        <w:rPr>
          <w:rStyle w:val="ab"/>
        </w:rPr>
        <w:commentReference w:id="38"/>
      </w:r>
      <w:commentRangeStart w:id="39"/>
      <w:r w:rsidRPr="00083DB5">
        <w:rPr>
          <w:rFonts w:asciiTheme="minorEastAsia" w:eastAsiaTheme="minorEastAsia" w:hAnsiTheme="minorEastAsia" w:cs="Arial" w:hint="eastAsia"/>
          <w:color w:val="000000"/>
          <w:sz w:val="24"/>
        </w:rPr>
        <w:t>因</w:t>
      </w:r>
      <w:r w:rsidRPr="00083DB5">
        <w:rPr>
          <w:rFonts w:asciiTheme="minorEastAsia" w:eastAsiaTheme="minorEastAsia" w:hAnsiTheme="minorEastAsia" w:cs="Arial" w:hint="eastAsia"/>
          <w:color w:val="FF0000"/>
          <w:sz w:val="24"/>
        </w:rPr>
        <w:t>XX</w:t>
      </w:r>
      <w:r w:rsidRPr="00083DB5">
        <w:rPr>
          <w:rFonts w:asciiTheme="minorEastAsia" w:eastAsiaTheme="minorEastAsia" w:hAnsiTheme="minorEastAsia" w:cs="Arial" w:hint="eastAsia"/>
          <w:color w:val="000000"/>
          <w:sz w:val="24"/>
        </w:rPr>
        <w:t>，本研究主要研究者向伦理委员会申请免除全部/部分</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的知情同意。</w:t>
      </w:r>
      <w:r>
        <w:rPr>
          <w:rFonts w:asciiTheme="minorEastAsia" w:eastAsiaTheme="minorEastAsia" w:hAnsiTheme="minorEastAsia" w:cs="Arial" w:hint="eastAsia"/>
          <w:color w:val="000000"/>
          <w:sz w:val="24"/>
        </w:rPr>
        <w:t>免除</w:t>
      </w:r>
      <w:r w:rsidRPr="00083DB5">
        <w:rPr>
          <w:rFonts w:asciiTheme="minorEastAsia" w:eastAsiaTheme="minorEastAsia" w:hAnsiTheme="minorEastAsia" w:cs="Arial" w:hint="eastAsia"/>
          <w:color w:val="000000"/>
          <w:sz w:val="24"/>
        </w:rPr>
        <w:t>全部/部分</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的知情同意申请经伦理委员会批准后方可不获得</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的知情同意而使用其医疗数据/生物样本。</w:t>
      </w:r>
      <w:commentRangeEnd w:id="39"/>
      <w:r w:rsidRPr="00083DB5">
        <w:rPr>
          <w:rStyle w:val="ab"/>
          <w:rFonts w:asciiTheme="minorEastAsia" w:eastAsiaTheme="minorEastAsia" w:hAnsiTheme="minorEastAsia"/>
        </w:rPr>
        <w:commentReference w:id="39"/>
      </w:r>
    </w:p>
    <w:p w:rsidR="00862E14" w:rsidRPr="00B828FA" w:rsidRDefault="00862E14" w:rsidP="00862E14">
      <w:pPr>
        <w:autoSpaceDE w:val="0"/>
        <w:autoSpaceDN w:val="0"/>
        <w:adjustRightInd w:val="0"/>
        <w:spacing w:line="360" w:lineRule="auto"/>
        <w:jc w:val="left"/>
        <w:rPr>
          <w:rFonts w:asciiTheme="minorEastAsia" w:eastAsiaTheme="minorEastAsia" w:hAnsiTheme="minorEastAsia" w:cs="宋体"/>
          <w:color w:val="000000"/>
          <w:kern w:val="0"/>
          <w:sz w:val="24"/>
        </w:rPr>
      </w:pPr>
      <w:commentRangeStart w:id="40"/>
      <w:r>
        <w:rPr>
          <w:rFonts w:asciiTheme="minorEastAsia" w:eastAsiaTheme="minorEastAsia" w:hAnsiTheme="minorEastAsia" w:cs="宋体" w:hint="eastAsia"/>
          <w:color w:val="000000"/>
          <w:kern w:val="0"/>
          <w:sz w:val="24"/>
        </w:rPr>
        <w:t>本项</w:t>
      </w:r>
      <w:r w:rsidRPr="00827485">
        <w:rPr>
          <w:rFonts w:asciiTheme="minorEastAsia" w:eastAsiaTheme="minorEastAsia" w:hAnsiTheme="minorEastAsia" w:cs="宋体" w:hint="eastAsia"/>
          <w:color w:val="000000"/>
          <w:kern w:val="0"/>
          <w:sz w:val="24"/>
        </w:rPr>
        <w:t>研究</w:t>
      </w:r>
      <w:r>
        <w:rPr>
          <w:rFonts w:asciiTheme="minorEastAsia" w:eastAsiaTheme="minorEastAsia" w:hAnsiTheme="minorEastAsia" w:cs="宋体" w:hint="eastAsia"/>
          <w:color w:val="000000"/>
          <w:kern w:val="0"/>
          <w:sz w:val="24"/>
        </w:rPr>
        <w:t>不收集</w:t>
      </w:r>
      <w:r w:rsidR="00A510A8">
        <w:rPr>
          <w:rFonts w:asciiTheme="minorEastAsia" w:eastAsiaTheme="minorEastAsia" w:hAnsiTheme="minorEastAsia" w:cs="宋体" w:hint="eastAsia"/>
          <w:color w:val="000000"/>
          <w:kern w:val="0"/>
          <w:sz w:val="24"/>
        </w:rPr>
        <w:t>研究参与者</w:t>
      </w:r>
      <w:r>
        <w:rPr>
          <w:rFonts w:asciiTheme="minorEastAsia" w:eastAsiaTheme="minorEastAsia" w:hAnsiTheme="minorEastAsia" w:cs="Arial" w:hint="eastAsia"/>
          <w:color w:val="000000"/>
          <w:sz w:val="24"/>
        </w:rPr>
        <w:t>任何临床病例资料数据</w:t>
      </w:r>
      <w:r>
        <w:rPr>
          <w:rFonts w:asciiTheme="minorEastAsia" w:eastAsiaTheme="minorEastAsia" w:hAnsiTheme="minorEastAsia" w:cs="宋体" w:hint="eastAsia"/>
          <w:color w:val="000000"/>
          <w:kern w:val="0"/>
          <w:sz w:val="24"/>
        </w:rPr>
        <w:t>，仅计划使用来源于大连医科大学附属第一医院生物样本库（地址为：联合路院区负一层医院生物样本库）的XXX生物样本，生物样本在入库时已按照医院科研管理、人类遗传资源管理及伦理要求签署了泛知情同意书：大连医科大学附属第一医院生物样本库-《</w:t>
      </w:r>
      <w:r w:rsidRPr="00B828FA">
        <w:rPr>
          <w:rFonts w:asciiTheme="minorEastAsia" w:eastAsiaTheme="minorEastAsia" w:hAnsiTheme="minorEastAsia" w:cs="宋体"/>
          <w:color w:val="000000"/>
          <w:kern w:val="0"/>
          <w:sz w:val="24"/>
        </w:rPr>
        <w:t>样本留取及应用知情同意书</w:t>
      </w:r>
      <w:r>
        <w:rPr>
          <w:rFonts w:asciiTheme="minorEastAsia" w:eastAsiaTheme="minorEastAsia" w:hAnsiTheme="minorEastAsia" w:cs="宋体" w:hint="eastAsia"/>
          <w:color w:val="000000"/>
          <w:kern w:val="0"/>
          <w:sz w:val="24"/>
        </w:rPr>
        <w:t>》，本研究内容未超出泛知情同意书中对于生物样本未来使用的范围。根据医院科研管理、人类遗传资源管理及伦理要求，无需再次向</w:t>
      </w:r>
      <w:r w:rsidR="00A510A8">
        <w:rPr>
          <w:rFonts w:asciiTheme="minorEastAsia" w:eastAsiaTheme="minorEastAsia" w:hAnsiTheme="minorEastAsia" w:cs="宋体" w:hint="eastAsia"/>
          <w:color w:val="000000"/>
          <w:kern w:val="0"/>
          <w:sz w:val="24"/>
        </w:rPr>
        <w:t>研究参与者</w:t>
      </w:r>
      <w:r>
        <w:rPr>
          <w:rFonts w:asciiTheme="minorEastAsia" w:eastAsiaTheme="minorEastAsia" w:hAnsiTheme="minorEastAsia" w:cs="宋体" w:hint="eastAsia"/>
          <w:color w:val="000000"/>
          <w:kern w:val="0"/>
          <w:sz w:val="24"/>
        </w:rPr>
        <w:t>进行知情告知。</w:t>
      </w:r>
      <w:commentRangeEnd w:id="40"/>
      <w:r>
        <w:rPr>
          <w:rStyle w:val="ab"/>
        </w:rPr>
        <w:commentReference w:id="40"/>
      </w:r>
    </w:p>
    <w:p w:rsidR="008B757B" w:rsidRPr="00083DB5" w:rsidRDefault="008B757B" w:rsidP="008B757B">
      <w:pPr>
        <w:autoSpaceDE w:val="0"/>
        <w:autoSpaceDN w:val="0"/>
        <w:adjustRightInd w:val="0"/>
        <w:jc w:val="left"/>
        <w:rPr>
          <w:rFonts w:asciiTheme="minorEastAsia" w:eastAsiaTheme="minorEastAsia" w:hAnsiTheme="minorEastAsia" w:cs="宋体"/>
          <w:b/>
          <w:color w:val="000000"/>
          <w:kern w:val="0"/>
          <w:sz w:val="28"/>
          <w:szCs w:val="28"/>
        </w:rPr>
      </w:pPr>
      <w:r w:rsidRPr="00083DB5">
        <w:rPr>
          <w:rFonts w:asciiTheme="minorEastAsia" w:eastAsiaTheme="minorEastAsia" w:hAnsiTheme="minorEastAsia" w:cs="宋体" w:hint="eastAsia"/>
          <w:b/>
          <w:color w:val="000000"/>
          <w:kern w:val="0"/>
          <w:sz w:val="28"/>
          <w:szCs w:val="28"/>
        </w:rPr>
        <w:t>十一、</w:t>
      </w:r>
      <w:r w:rsidRPr="00083DB5">
        <w:rPr>
          <w:rFonts w:asciiTheme="minorEastAsia" w:eastAsiaTheme="minorEastAsia" w:hAnsiTheme="minorEastAsia" w:cs="宋体" w:hint="eastAsia"/>
          <w:b/>
          <w:color w:val="000000"/>
          <w:kern w:val="0"/>
          <w:sz w:val="28"/>
          <w:szCs w:val="28"/>
          <w:u w:val="single"/>
        </w:rPr>
        <w:t>临床研究方案的偏离与临床研究方案修正的规定</w:t>
      </w:r>
    </w:p>
    <w:p w:rsidR="00EE19F6" w:rsidRPr="00083DB5" w:rsidRDefault="008B757B" w:rsidP="00EE19F6">
      <w:pPr>
        <w:autoSpaceDE w:val="0"/>
        <w:autoSpaceDN w:val="0"/>
        <w:adjustRightInd w:val="0"/>
        <w:spacing w:line="360" w:lineRule="auto"/>
        <w:jc w:val="left"/>
        <w:rPr>
          <w:rFonts w:asciiTheme="minorEastAsia" w:eastAsiaTheme="minorEastAsia" w:hAnsiTheme="minorEastAsia" w:cs="宋体"/>
          <w:b/>
          <w:color w:val="000000"/>
          <w:kern w:val="0"/>
          <w:sz w:val="28"/>
          <w:szCs w:val="28"/>
        </w:rPr>
      </w:pPr>
      <w:r w:rsidRPr="00083DB5">
        <w:rPr>
          <w:rFonts w:asciiTheme="minorEastAsia" w:eastAsiaTheme="minorEastAsia" w:hAnsiTheme="minorEastAsia" w:cs="宋体" w:hint="eastAsia"/>
          <w:b/>
          <w:color w:val="000000"/>
          <w:kern w:val="0"/>
          <w:sz w:val="28"/>
          <w:szCs w:val="28"/>
        </w:rPr>
        <w:t>1.方案偏离</w:t>
      </w:r>
    </w:p>
    <w:p w:rsidR="008B757B" w:rsidRPr="00083DB5" w:rsidRDefault="00EE19F6" w:rsidP="00EE19F6">
      <w:pPr>
        <w:autoSpaceDE w:val="0"/>
        <w:autoSpaceDN w:val="0"/>
        <w:adjustRightInd w:val="0"/>
        <w:spacing w:line="360" w:lineRule="auto"/>
        <w:ind w:firstLineChars="196" w:firstLine="472"/>
        <w:jc w:val="left"/>
        <w:rPr>
          <w:rFonts w:asciiTheme="minorEastAsia" w:eastAsiaTheme="minorEastAsia" w:hAnsiTheme="minorEastAsia" w:cs="宋体"/>
          <w:b/>
          <w:color w:val="000000"/>
          <w:kern w:val="0"/>
          <w:sz w:val="24"/>
        </w:rPr>
      </w:pPr>
      <w:r w:rsidRPr="00083DB5">
        <w:rPr>
          <w:rFonts w:asciiTheme="minorEastAsia" w:eastAsiaTheme="minorEastAsia" w:hAnsiTheme="minorEastAsia" w:cs="宋体" w:hint="eastAsia"/>
          <w:b/>
          <w:color w:val="000000"/>
          <w:kern w:val="0"/>
          <w:sz w:val="24"/>
        </w:rPr>
        <w:t>1.1 方案偏离</w:t>
      </w:r>
      <w:r w:rsidR="008B757B" w:rsidRPr="00083DB5">
        <w:rPr>
          <w:rFonts w:asciiTheme="minorEastAsia" w:eastAsiaTheme="minorEastAsia" w:hAnsiTheme="minorEastAsia" w:cs="宋体" w:hint="eastAsia"/>
          <w:b/>
          <w:color w:val="000000"/>
          <w:kern w:val="0"/>
          <w:sz w:val="24"/>
        </w:rPr>
        <w:t>范围定义</w:t>
      </w:r>
    </w:p>
    <w:p w:rsidR="008B757B" w:rsidRPr="00083DB5" w:rsidRDefault="008B757B" w:rsidP="00EE19F6">
      <w:pPr>
        <w:autoSpaceDE w:val="0"/>
        <w:autoSpaceDN w:val="0"/>
        <w:adjustRightInd w:val="0"/>
        <w:spacing w:line="360" w:lineRule="auto"/>
        <w:ind w:firstLineChars="400" w:firstLine="960"/>
        <w:jc w:val="left"/>
        <w:rPr>
          <w:rFonts w:asciiTheme="minorEastAsia" w:eastAsiaTheme="minorEastAsia" w:hAnsiTheme="minorEastAsia" w:cs="宋体"/>
          <w:color w:val="000000"/>
          <w:kern w:val="0"/>
          <w:sz w:val="24"/>
        </w:rPr>
      </w:pPr>
      <w:r w:rsidRPr="00083DB5">
        <w:rPr>
          <w:rFonts w:asciiTheme="minorEastAsia" w:eastAsiaTheme="minorEastAsia" w:hAnsiTheme="minorEastAsia" w:cs="Arial" w:hint="eastAsia"/>
          <w:sz w:val="24"/>
        </w:rPr>
        <w:t xml:space="preserve">⑴ </w:t>
      </w:r>
      <w:r w:rsidRPr="00083DB5">
        <w:rPr>
          <w:rFonts w:asciiTheme="minorEastAsia" w:eastAsiaTheme="minorEastAsia" w:hAnsiTheme="minorEastAsia" w:cs="宋体" w:hint="eastAsia"/>
          <w:color w:val="000000"/>
          <w:kern w:val="0"/>
          <w:sz w:val="24"/>
        </w:rPr>
        <w:t>病例不符合入选排除标准，但被纳入试验；</w:t>
      </w:r>
    </w:p>
    <w:p w:rsidR="008B757B" w:rsidRPr="00083DB5" w:rsidRDefault="008B757B" w:rsidP="00EE19F6">
      <w:pPr>
        <w:autoSpaceDE w:val="0"/>
        <w:autoSpaceDN w:val="0"/>
        <w:adjustRightInd w:val="0"/>
        <w:spacing w:line="360" w:lineRule="auto"/>
        <w:ind w:firstLineChars="400" w:firstLine="960"/>
        <w:jc w:val="left"/>
        <w:rPr>
          <w:rFonts w:asciiTheme="minorEastAsia" w:eastAsiaTheme="minorEastAsia" w:hAnsiTheme="minorEastAsia" w:cs="宋体"/>
          <w:kern w:val="0"/>
          <w:sz w:val="24"/>
        </w:rPr>
      </w:pPr>
      <w:r w:rsidRPr="00083DB5">
        <w:rPr>
          <w:rFonts w:asciiTheme="minorEastAsia" w:eastAsiaTheme="minorEastAsia" w:hAnsiTheme="minorEastAsia" w:cs="Arial" w:hint="eastAsia"/>
          <w:sz w:val="24"/>
        </w:rPr>
        <w:t>⑵</w:t>
      </w:r>
      <w:r w:rsidRPr="00083DB5">
        <w:rPr>
          <w:rFonts w:asciiTheme="minorEastAsia" w:eastAsiaTheme="minorEastAsia" w:hAnsiTheme="minorEastAsia" w:cs="宋体" w:hint="eastAsia"/>
          <w:kern w:val="0"/>
          <w:sz w:val="24"/>
        </w:rPr>
        <w:t>研究者未按方案规定、试验流程进行临床研究。</w:t>
      </w:r>
    </w:p>
    <w:p w:rsidR="008B757B" w:rsidRPr="00083DB5" w:rsidRDefault="00EE19F6" w:rsidP="00EE19F6">
      <w:pPr>
        <w:autoSpaceDE w:val="0"/>
        <w:autoSpaceDN w:val="0"/>
        <w:adjustRightInd w:val="0"/>
        <w:spacing w:line="360" w:lineRule="auto"/>
        <w:ind w:firstLineChars="200" w:firstLine="482"/>
        <w:jc w:val="left"/>
        <w:rPr>
          <w:rFonts w:asciiTheme="minorEastAsia" w:eastAsiaTheme="minorEastAsia" w:hAnsiTheme="minorEastAsia" w:cs="宋体"/>
          <w:b/>
          <w:kern w:val="0"/>
          <w:sz w:val="24"/>
        </w:rPr>
      </w:pPr>
      <w:r w:rsidRPr="00083DB5">
        <w:rPr>
          <w:rFonts w:asciiTheme="minorEastAsia" w:eastAsiaTheme="minorEastAsia" w:hAnsiTheme="minorEastAsia" w:cs="宋体" w:hint="eastAsia"/>
          <w:b/>
          <w:kern w:val="0"/>
          <w:sz w:val="24"/>
        </w:rPr>
        <w:t xml:space="preserve">1.2 </w:t>
      </w:r>
      <w:r w:rsidRPr="00083DB5">
        <w:rPr>
          <w:rFonts w:asciiTheme="minorEastAsia" w:eastAsiaTheme="minorEastAsia" w:hAnsiTheme="minorEastAsia" w:cs="宋体" w:hint="eastAsia"/>
          <w:b/>
          <w:color w:val="000000"/>
          <w:kern w:val="0"/>
          <w:sz w:val="24"/>
        </w:rPr>
        <w:t>方案偏离</w:t>
      </w:r>
      <w:r w:rsidR="008B757B" w:rsidRPr="00083DB5">
        <w:rPr>
          <w:rFonts w:asciiTheme="minorEastAsia" w:eastAsiaTheme="minorEastAsia" w:hAnsiTheme="minorEastAsia" w:cs="宋体" w:hint="eastAsia"/>
          <w:b/>
          <w:kern w:val="0"/>
          <w:sz w:val="24"/>
        </w:rPr>
        <w:t>处理措施</w:t>
      </w:r>
    </w:p>
    <w:p w:rsidR="00EE19F6" w:rsidRPr="00083DB5" w:rsidRDefault="00EE19F6" w:rsidP="00EE19F6">
      <w:pPr>
        <w:spacing w:line="360" w:lineRule="auto"/>
        <w:ind w:firstLineChars="200" w:firstLine="480"/>
        <w:rPr>
          <w:rFonts w:asciiTheme="minorEastAsia" w:eastAsiaTheme="minorEastAsia" w:hAnsiTheme="minorEastAsia" w:cs="宋体"/>
          <w:kern w:val="0"/>
          <w:sz w:val="24"/>
        </w:rPr>
      </w:pPr>
      <w:r w:rsidRPr="00083DB5">
        <w:rPr>
          <w:rFonts w:asciiTheme="minorEastAsia" w:eastAsiaTheme="minorEastAsia" w:hAnsiTheme="minorEastAsia" w:cs="宋体"/>
          <w:kern w:val="0"/>
          <w:sz w:val="24"/>
        </w:rPr>
        <w:t>未经</w:t>
      </w:r>
      <w:r w:rsidRPr="00083DB5">
        <w:rPr>
          <w:rFonts w:asciiTheme="minorEastAsia" w:eastAsiaTheme="minorEastAsia" w:hAnsiTheme="minorEastAsia" w:cs="宋体" w:hint="eastAsia"/>
          <w:kern w:val="0"/>
          <w:sz w:val="24"/>
        </w:rPr>
        <w:t>申办者和伦理委员会</w:t>
      </w:r>
      <w:r w:rsidRPr="00083DB5">
        <w:rPr>
          <w:rFonts w:asciiTheme="minorEastAsia" w:eastAsiaTheme="minorEastAsia" w:hAnsiTheme="minorEastAsia" w:cs="宋体"/>
          <w:kern w:val="0"/>
          <w:sz w:val="24"/>
        </w:rPr>
        <w:t>的同意，研究者不得修改或者偏离试验方案，</w:t>
      </w:r>
      <w:r w:rsidR="008B757B" w:rsidRPr="00083DB5">
        <w:rPr>
          <w:rFonts w:asciiTheme="minorEastAsia" w:eastAsiaTheme="minorEastAsia" w:hAnsiTheme="minorEastAsia" w:cs="宋体" w:hint="eastAsia"/>
          <w:kern w:val="0"/>
          <w:sz w:val="24"/>
        </w:rPr>
        <w:t>对临床试验方案的</w:t>
      </w:r>
      <w:r w:rsidRPr="00083DB5">
        <w:rPr>
          <w:rFonts w:asciiTheme="minorEastAsia" w:eastAsiaTheme="minorEastAsia" w:hAnsiTheme="minorEastAsia" w:cs="宋体" w:hint="eastAsia"/>
          <w:kern w:val="0"/>
          <w:sz w:val="24"/>
        </w:rPr>
        <w:t>任何偏离</w:t>
      </w:r>
      <w:r w:rsidR="008B757B" w:rsidRPr="00083DB5">
        <w:rPr>
          <w:rFonts w:asciiTheme="minorEastAsia" w:eastAsiaTheme="minorEastAsia" w:hAnsiTheme="minorEastAsia" w:cs="宋体" w:hint="eastAsia"/>
          <w:kern w:val="0"/>
          <w:sz w:val="24"/>
        </w:rPr>
        <w:t>应及时填写方案偏离报告表，上报伦理委员会。</w:t>
      </w:r>
    </w:p>
    <w:p w:rsidR="008B757B" w:rsidRPr="00083DB5" w:rsidRDefault="008B757B" w:rsidP="00EE19F6">
      <w:pPr>
        <w:spacing w:line="360" w:lineRule="auto"/>
        <w:ind w:firstLineChars="200" w:firstLine="480"/>
        <w:rPr>
          <w:rFonts w:asciiTheme="minorEastAsia" w:eastAsiaTheme="minorEastAsia" w:hAnsiTheme="minorEastAsia"/>
          <w:sz w:val="32"/>
          <w:szCs w:val="32"/>
        </w:rPr>
      </w:pPr>
      <w:r w:rsidRPr="00083DB5">
        <w:rPr>
          <w:rFonts w:asciiTheme="minorEastAsia" w:eastAsiaTheme="minorEastAsia" w:hAnsiTheme="minorEastAsia" w:cs="宋体" w:hint="eastAsia"/>
          <w:kern w:val="0"/>
          <w:sz w:val="24"/>
        </w:rPr>
        <w:t>为保护受试人群权益、安全和健康，在紧急情况下偏离临床</w:t>
      </w:r>
      <w:r w:rsidR="00EE19F6" w:rsidRPr="00083DB5">
        <w:rPr>
          <w:rFonts w:asciiTheme="minorEastAsia" w:eastAsiaTheme="minorEastAsia" w:hAnsiTheme="minorEastAsia" w:cs="宋体" w:hint="eastAsia"/>
          <w:kern w:val="0"/>
          <w:sz w:val="24"/>
        </w:rPr>
        <w:t>研究</w:t>
      </w:r>
      <w:r w:rsidRPr="00083DB5">
        <w:rPr>
          <w:rFonts w:asciiTheme="minorEastAsia" w:eastAsiaTheme="minorEastAsia" w:hAnsiTheme="minorEastAsia" w:cs="宋体" w:hint="eastAsia"/>
          <w:kern w:val="0"/>
          <w:sz w:val="24"/>
        </w:rPr>
        <w:t>方案可不经过申办者和伦理委员会的事先同意和批准</w:t>
      </w:r>
      <w:r w:rsidR="00EE19F6" w:rsidRPr="00083DB5">
        <w:rPr>
          <w:rFonts w:asciiTheme="minorEastAsia" w:eastAsiaTheme="minorEastAsia" w:hAnsiTheme="minorEastAsia" w:cs="宋体" w:hint="eastAsia"/>
          <w:kern w:val="0"/>
          <w:sz w:val="24"/>
        </w:rPr>
        <w:t>。</w:t>
      </w:r>
      <w:r w:rsidRPr="00083DB5">
        <w:rPr>
          <w:rFonts w:asciiTheme="minorEastAsia" w:eastAsiaTheme="minorEastAsia" w:hAnsiTheme="minorEastAsia" w:cs="宋体" w:hint="eastAsia"/>
          <w:kern w:val="0"/>
          <w:sz w:val="24"/>
        </w:rPr>
        <w:t>这种偏离应形成文件，并尽快报告给申办者和伦理委员会。</w:t>
      </w:r>
    </w:p>
    <w:p w:rsidR="008B757B" w:rsidRPr="00083DB5" w:rsidRDefault="00EE19F6" w:rsidP="006123E2">
      <w:pPr>
        <w:autoSpaceDE w:val="0"/>
        <w:autoSpaceDN w:val="0"/>
        <w:adjustRightInd w:val="0"/>
        <w:spacing w:line="360" w:lineRule="auto"/>
        <w:jc w:val="left"/>
        <w:rPr>
          <w:rFonts w:asciiTheme="minorEastAsia" w:eastAsiaTheme="minorEastAsia" w:hAnsiTheme="minorEastAsia" w:cs="宋体"/>
          <w:b/>
          <w:color w:val="000000"/>
          <w:kern w:val="0"/>
          <w:sz w:val="28"/>
          <w:szCs w:val="28"/>
        </w:rPr>
      </w:pPr>
      <w:r w:rsidRPr="00083DB5">
        <w:rPr>
          <w:rFonts w:asciiTheme="minorEastAsia" w:eastAsiaTheme="minorEastAsia" w:hAnsiTheme="minorEastAsia" w:cs="宋体" w:hint="eastAsia"/>
          <w:b/>
          <w:color w:val="000000"/>
          <w:kern w:val="0"/>
          <w:sz w:val="28"/>
          <w:szCs w:val="28"/>
        </w:rPr>
        <w:t>2.</w:t>
      </w:r>
      <w:r w:rsidR="008B757B" w:rsidRPr="00083DB5">
        <w:rPr>
          <w:rFonts w:asciiTheme="minorEastAsia" w:eastAsiaTheme="minorEastAsia" w:hAnsiTheme="minorEastAsia" w:cs="宋体" w:hint="eastAsia"/>
          <w:b/>
          <w:color w:val="000000"/>
          <w:kern w:val="0"/>
          <w:sz w:val="28"/>
          <w:szCs w:val="28"/>
        </w:rPr>
        <w:t>临床</w:t>
      </w:r>
      <w:r w:rsidRPr="00083DB5">
        <w:rPr>
          <w:rFonts w:asciiTheme="minorEastAsia" w:eastAsiaTheme="minorEastAsia" w:hAnsiTheme="minorEastAsia" w:cs="宋体" w:hint="eastAsia"/>
          <w:b/>
          <w:color w:val="000000"/>
          <w:kern w:val="0"/>
          <w:sz w:val="28"/>
          <w:szCs w:val="28"/>
        </w:rPr>
        <w:t>研究</w:t>
      </w:r>
      <w:r w:rsidR="008B757B" w:rsidRPr="00083DB5">
        <w:rPr>
          <w:rFonts w:asciiTheme="minorEastAsia" w:eastAsiaTheme="minorEastAsia" w:hAnsiTheme="minorEastAsia" w:cs="宋体" w:hint="eastAsia"/>
          <w:b/>
          <w:color w:val="000000"/>
          <w:kern w:val="0"/>
          <w:sz w:val="28"/>
          <w:szCs w:val="28"/>
        </w:rPr>
        <w:t>方案的修正规定</w:t>
      </w:r>
    </w:p>
    <w:p w:rsidR="006123E2" w:rsidRPr="00083DB5" w:rsidRDefault="006123E2" w:rsidP="006123E2">
      <w:pPr>
        <w:autoSpaceDE w:val="0"/>
        <w:autoSpaceDN w:val="0"/>
        <w:adjustRightInd w:val="0"/>
        <w:spacing w:line="360" w:lineRule="auto"/>
        <w:ind w:firstLineChars="200" w:firstLine="480"/>
        <w:jc w:val="left"/>
        <w:rPr>
          <w:rFonts w:asciiTheme="minorEastAsia" w:eastAsiaTheme="minorEastAsia" w:hAnsiTheme="minorEastAsia" w:cs="宋体"/>
          <w:kern w:val="0"/>
          <w:sz w:val="24"/>
        </w:rPr>
      </w:pPr>
      <w:r w:rsidRPr="00083DB5">
        <w:rPr>
          <w:rFonts w:asciiTheme="minorEastAsia" w:eastAsiaTheme="minorEastAsia" w:hAnsiTheme="minorEastAsia" w:cs="宋体" w:hint="eastAsia"/>
          <w:kern w:val="0"/>
          <w:sz w:val="24"/>
        </w:rPr>
        <w:t>2.1对伦理委员会已经批准的研究方案、知情同意书、招募材料等文件的任何修改及更换主要研究者等，须提交伦理审查申请，经伦理委员会批准后方可执行。</w:t>
      </w:r>
    </w:p>
    <w:p w:rsidR="008B757B" w:rsidRPr="00083DB5" w:rsidRDefault="006123E2" w:rsidP="00EE19F6">
      <w:pPr>
        <w:autoSpaceDE w:val="0"/>
        <w:autoSpaceDN w:val="0"/>
        <w:adjustRightInd w:val="0"/>
        <w:spacing w:line="360" w:lineRule="auto"/>
        <w:ind w:firstLineChars="200" w:firstLine="480"/>
        <w:jc w:val="left"/>
        <w:rPr>
          <w:rFonts w:asciiTheme="minorEastAsia" w:eastAsiaTheme="minorEastAsia" w:hAnsiTheme="minorEastAsia" w:cs="宋体"/>
          <w:kern w:val="0"/>
          <w:sz w:val="24"/>
        </w:rPr>
      </w:pPr>
      <w:r w:rsidRPr="00083DB5">
        <w:rPr>
          <w:rFonts w:asciiTheme="minorEastAsia" w:eastAsiaTheme="minorEastAsia" w:hAnsiTheme="minorEastAsia" w:cs="宋体" w:hint="eastAsia"/>
          <w:kern w:val="0"/>
          <w:sz w:val="24"/>
        </w:rPr>
        <w:t>2.2</w:t>
      </w:r>
      <w:r w:rsidR="00EE19F6" w:rsidRPr="00083DB5">
        <w:rPr>
          <w:rFonts w:asciiTheme="minorEastAsia" w:eastAsiaTheme="minorEastAsia" w:hAnsiTheme="minorEastAsia" w:cs="宋体" w:hint="eastAsia"/>
          <w:kern w:val="0"/>
          <w:sz w:val="24"/>
        </w:rPr>
        <w:t>多中心临床研究中，如果本中心为参加单位，</w:t>
      </w:r>
      <w:r w:rsidR="008B757B" w:rsidRPr="00083DB5">
        <w:rPr>
          <w:rFonts w:asciiTheme="minorEastAsia" w:eastAsiaTheme="minorEastAsia" w:hAnsiTheme="minorEastAsia" w:cs="宋体" w:hint="eastAsia"/>
          <w:kern w:val="0"/>
          <w:sz w:val="24"/>
        </w:rPr>
        <w:t>临床</w:t>
      </w:r>
      <w:r w:rsidR="00EE19F6" w:rsidRPr="00083DB5">
        <w:rPr>
          <w:rFonts w:asciiTheme="minorEastAsia" w:eastAsiaTheme="minorEastAsia" w:hAnsiTheme="minorEastAsia" w:cs="宋体" w:hint="eastAsia"/>
          <w:kern w:val="0"/>
          <w:sz w:val="24"/>
        </w:rPr>
        <w:t>研究</w:t>
      </w:r>
      <w:r w:rsidR="008B757B" w:rsidRPr="00083DB5">
        <w:rPr>
          <w:rFonts w:asciiTheme="minorEastAsia" w:eastAsiaTheme="minorEastAsia" w:hAnsiTheme="minorEastAsia" w:cs="宋体" w:hint="eastAsia"/>
          <w:kern w:val="0"/>
          <w:sz w:val="24"/>
        </w:rPr>
        <w:t>方案的修改</w:t>
      </w:r>
      <w:r w:rsidR="00EE19F6" w:rsidRPr="00083DB5">
        <w:rPr>
          <w:rFonts w:asciiTheme="minorEastAsia" w:eastAsiaTheme="minorEastAsia" w:hAnsiTheme="minorEastAsia" w:cs="宋体" w:hint="eastAsia"/>
          <w:kern w:val="0"/>
          <w:sz w:val="24"/>
        </w:rPr>
        <w:t>须由组长单位负责修订并通过组长单位的伦理审批后，本中心研究者再递交本中心伦理委员会审批。分中心研究者不可擅自修改研究方案导致各中心方案执行层面不一致。</w:t>
      </w:r>
    </w:p>
    <w:p w:rsidR="006123E2" w:rsidRPr="00083DB5" w:rsidRDefault="006123E2" w:rsidP="006123E2">
      <w:pPr>
        <w:pStyle w:val="a0"/>
        <w:spacing w:line="360" w:lineRule="auto"/>
        <w:ind w:firstLineChars="200" w:firstLine="480"/>
        <w:rPr>
          <w:rFonts w:asciiTheme="minorEastAsia" w:eastAsiaTheme="minorEastAsia" w:hAnsiTheme="minorEastAsia" w:cs="宋体"/>
          <w:kern w:val="0"/>
          <w:sz w:val="24"/>
        </w:rPr>
      </w:pPr>
      <w:r w:rsidRPr="00083DB5">
        <w:rPr>
          <w:rFonts w:asciiTheme="minorEastAsia" w:eastAsiaTheme="minorEastAsia" w:hAnsiTheme="minorEastAsia" w:cs="宋体" w:hint="eastAsia"/>
          <w:kern w:val="0"/>
          <w:sz w:val="24"/>
        </w:rPr>
        <w:t>2.3如在研究开展过程中计划增加</w:t>
      </w:r>
      <w:r w:rsidR="00A510A8">
        <w:rPr>
          <w:rFonts w:asciiTheme="minorEastAsia" w:eastAsiaTheme="minorEastAsia" w:hAnsiTheme="minorEastAsia" w:cs="宋体" w:hint="eastAsia"/>
          <w:kern w:val="0"/>
          <w:sz w:val="24"/>
        </w:rPr>
        <w:t>研究参与者</w:t>
      </w:r>
      <w:r w:rsidRPr="00083DB5">
        <w:rPr>
          <w:rFonts w:asciiTheme="minorEastAsia" w:eastAsiaTheme="minorEastAsia" w:hAnsiTheme="minorEastAsia" w:cs="宋体" w:hint="eastAsia"/>
          <w:kern w:val="0"/>
          <w:sz w:val="24"/>
        </w:rPr>
        <w:t>例数，需向伦理委员会申请修正案审查，经</w:t>
      </w:r>
      <w:r w:rsidRPr="00083DB5">
        <w:rPr>
          <w:rFonts w:asciiTheme="minorEastAsia" w:eastAsiaTheme="minorEastAsia" w:hAnsiTheme="minorEastAsia" w:cs="宋体" w:hint="eastAsia"/>
          <w:kern w:val="0"/>
          <w:sz w:val="24"/>
        </w:rPr>
        <w:lastRenderedPageBreak/>
        <w:t>伦理委员会批准后方可增加。</w:t>
      </w:r>
    </w:p>
    <w:p w:rsidR="00B4296E" w:rsidRPr="00083DB5" w:rsidRDefault="00B4296E" w:rsidP="00B4296E">
      <w:pPr>
        <w:pStyle w:val="a0"/>
        <w:spacing w:line="360" w:lineRule="auto"/>
        <w:rPr>
          <w:rFonts w:asciiTheme="minorEastAsia" w:eastAsiaTheme="minorEastAsia" w:hAnsiTheme="minorEastAsia" w:cs="Arial"/>
          <w:b/>
          <w:color w:val="000000"/>
          <w:szCs w:val="28"/>
        </w:rPr>
      </w:pPr>
      <w:r w:rsidRPr="00083DB5">
        <w:rPr>
          <w:rFonts w:asciiTheme="minorEastAsia" w:eastAsiaTheme="minorEastAsia" w:hAnsiTheme="minorEastAsia" w:cs="Arial" w:hint="eastAsia"/>
          <w:b/>
          <w:color w:val="000000"/>
          <w:szCs w:val="28"/>
        </w:rPr>
        <w:t>十</w:t>
      </w:r>
      <w:r w:rsidR="003D2EF7" w:rsidRPr="00083DB5">
        <w:rPr>
          <w:rFonts w:asciiTheme="minorEastAsia" w:eastAsiaTheme="minorEastAsia" w:hAnsiTheme="minorEastAsia" w:cs="Arial" w:hint="eastAsia"/>
          <w:b/>
          <w:color w:val="000000"/>
          <w:szCs w:val="28"/>
        </w:rPr>
        <w:t>二</w:t>
      </w:r>
      <w:r w:rsidRPr="00083DB5">
        <w:rPr>
          <w:rFonts w:asciiTheme="minorEastAsia" w:eastAsiaTheme="minorEastAsia" w:hAnsiTheme="minorEastAsia" w:cs="Arial" w:hint="eastAsia"/>
          <w:b/>
          <w:color w:val="000000"/>
          <w:szCs w:val="28"/>
        </w:rPr>
        <w:t>、</w:t>
      </w:r>
      <w:commentRangeStart w:id="41"/>
      <w:r w:rsidRPr="00083DB5">
        <w:rPr>
          <w:rFonts w:asciiTheme="minorEastAsia" w:eastAsiaTheme="minorEastAsia" w:hAnsiTheme="minorEastAsia" w:cs="Arial" w:hint="eastAsia"/>
          <w:b/>
          <w:color w:val="000000"/>
          <w:szCs w:val="28"/>
          <w:u w:val="single"/>
        </w:rPr>
        <w:t>保密原则</w:t>
      </w:r>
      <w:bookmarkEnd w:id="36"/>
      <w:commentRangeEnd w:id="41"/>
      <w:r w:rsidR="008213EF" w:rsidRPr="00083DB5">
        <w:rPr>
          <w:rStyle w:val="ab"/>
          <w:rFonts w:asciiTheme="minorEastAsia" w:eastAsiaTheme="minorEastAsia" w:hAnsiTheme="minorEastAsia"/>
        </w:rPr>
        <w:commentReference w:id="41"/>
      </w:r>
    </w:p>
    <w:p w:rsidR="0066206B" w:rsidRPr="00083DB5" w:rsidRDefault="0066206B" w:rsidP="008213EF">
      <w:pPr>
        <w:pStyle w:val="a0"/>
        <w:spacing w:line="360" w:lineRule="auto"/>
        <w:ind w:firstLineChars="200" w:firstLine="480"/>
        <w:rPr>
          <w:rFonts w:asciiTheme="minorEastAsia" w:eastAsiaTheme="minorEastAsia" w:hAnsiTheme="minorEastAsia"/>
          <w:color w:val="000000"/>
          <w:sz w:val="24"/>
        </w:rPr>
      </w:pPr>
      <w:r w:rsidRPr="00083DB5">
        <w:rPr>
          <w:rFonts w:asciiTheme="minorEastAsia" w:eastAsiaTheme="minorEastAsia" w:hAnsiTheme="minorEastAsia" w:hint="eastAsia"/>
          <w:color w:val="000000"/>
          <w:sz w:val="24"/>
        </w:rPr>
        <w:t>研究者</w:t>
      </w:r>
      <w:r w:rsidRPr="00083DB5">
        <w:rPr>
          <w:rFonts w:asciiTheme="minorEastAsia" w:eastAsiaTheme="minorEastAsia" w:hAnsiTheme="minorEastAsia" w:hint="eastAsia"/>
          <w:color w:val="FF0000"/>
          <w:sz w:val="24"/>
        </w:rPr>
        <w:t>和申办者</w:t>
      </w:r>
      <w:r w:rsidR="00876CD4" w:rsidRPr="00083DB5">
        <w:rPr>
          <w:rFonts w:asciiTheme="minorEastAsia" w:eastAsiaTheme="minorEastAsia" w:hAnsiTheme="minorEastAsia"/>
          <w:color w:val="000000"/>
          <w:sz w:val="24"/>
        </w:rPr>
        <w:t>应</w:t>
      </w:r>
      <w:r w:rsidRPr="00083DB5">
        <w:rPr>
          <w:rFonts w:asciiTheme="minorEastAsia" w:eastAsiaTheme="minorEastAsia" w:hAnsiTheme="minorEastAsia"/>
          <w:color w:val="000000"/>
          <w:sz w:val="24"/>
        </w:rPr>
        <w:t>在法律允许的范围内，尽一切努力保护</w:t>
      </w:r>
      <w:r w:rsidR="00A510A8">
        <w:rPr>
          <w:rFonts w:asciiTheme="minorEastAsia" w:eastAsiaTheme="minorEastAsia" w:hAnsiTheme="minorEastAsia" w:hint="eastAsia"/>
          <w:color w:val="000000"/>
          <w:sz w:val="24"/>
        </w:rPr>
        <w:t>研究参与者</w:t>
      </w:r>
      <w:r w:rsidRPr="00083DB5">
        <w:rPr>
          <w:rFonts w:asciiTheme="minorEastAsia" w:eastAsiaTheme="minorEastAsia" w:hAnsiTheme="minorEastAsia"/>
          <w:color w:val="000000"/>
          <w:sz w:val="24"/>
        </w:rPr>
        <w:t>的个人医疗资料</w:t>
      </w:r>
      <w:r w:rsidRPr="00083DB5">
        <w:rPr>
          <w:rFonts w:asciiTheme="minorEastAsia" w:eastAsiaTheme="minorEastAsia" w:hAnsiTheme="minorEastAsia" w:hint="eastAsia"/>
          <w:color w:val="FF0000"/>
          <w:sz w:val="24"/>
        </w:rPr>
        <w:t>/</w:t>
      </w:r>
      <w:r w:rsidRPr="00083DB5">
        <w:rPr>
          <w:rFonts w:asciiTheme="minorEastAsia" w:eastAsiaTheme="minorEastAsia" w:hAnsiTheme="minorEastAsia"/>
          <w:color w:val="000000"/>
          <w:sz w:val="24"/>
        </w:rPr>
        <w:t>生物样本的隐私</w:t>
      </w:r>
      <w:r w:rsidRPr="00083DB5">
        <w:rPr>
          <w:rFonts w:asciiTheme="minorEastAsia" w:eastAsiaTheme="minorEastAsia" w:hAnsiTheme="minorEastAsia" w:hint="eastAsia"/>
          <w:color w:val="000000"/>
          <w:sz w:val="24"/>
        </w:rPr>
        <w:t>信息</w:t>
      </w:r>
      <w:r w:rsidRPr="00083DB5">
        <w:rPr>
          <w:rFonts w:asciiTheme="minorEastAsia" w:eastAsiaTheme="minorEastAsia" w:hAnsiTheme="minorEastAsia"/>
          <w:color w:val="000000"/>
          <w:sz w:val="24"/>
        </w:rPr>
        <w:t>。</w:t>
      </w:r>
    </w:p>
    <w:p w:rsidR="00DC34FA" w:rsidRPr="00083DB5" w:rsidRDefault="00A510A8" w:rsidP="008213EF">
      <w:pPr>
        <w:autoSpaceDE w:val="0"/>
        <w:autoSpaceDN w:val="0"/>
        <w:adjustRightInd w:val="0"/>
        <w:spacing w:line="360" w:lineRule="auto"/>
        <w:ind w:firstLineChars="200" w:firstLine="480"/>
        <w:jc w:val="left"/>
        <w:rPr>
          <w:rFonts w:asciiTheme="minorEastAsia" w:eastAsiaTheme="minorEastAsia" w:hAnsiTheme="minorEastAsia" w:cs="宋体"/>
          <w:color w:val="000000"/>
          <w:kern w:val="0"/>
          <w:sz w:val="24"/>
        </w:rPr>
      </w:pPr>
      <w:bookmarkStart w:id="42" w:name="_Toc34597615"/>
      <w:bookmarkStart w:id="43" w:name="_Toc87886772"/>
      <w:r>
        <w:rPr>
          <w:rFonts w:asciiTheme="minorEastAsia" w:eastAsiaTheme="minorEastAsia" w:hAnsiTheme="minorEastAsia" w:cs="宋体" w:hint="eastAsia"/>
          <w:color w:val="000000"/>
          <w:kern w:val="0"/>
          <w:sz w:val="24"/>
        </w:rPr>
        <w:t>研究参与者</w:t>
      </w:r>
      <w:r w:rsidR="008B757B" w:rsidRPr="00083DB5">
        <w:rPr>
          <w:rFonts w:asciiTheme="minorEastAsia" w:eastAsiaTheme="minorEastAsia" w:hAnsiTheme="minorEastAsia" w:cs="宋体"/>
          <w:color w:val="000000"/>
          <w:kern w:val="0"/>
          <w:sz w:val="24"/>
        </w:rPr>
        <w:t>的个人资料保密。临床</w:t>
      </w:r>
      <w:r w:rsidR="00BC65C6" w:rsidRPr="00083DB5">
        <w:rPr>
          <w:rFonts w:asciiTheme="minorEastAsia" w:eastAsiaTheme="minorEastAsia" w:hAnsiTheme="minorEastAsia" w:cs="宋体" w:hint="eastAsia"/>
          <w:color w:val="000000"/>
          <w:kern w:val="0"/>
          <w:sz w:val="24"/>
        </w:rPr>
        <w:t>研究</w:t>
      </w:r>
      <w:r w:rsidR="008B757B" w:rsidRPr="00083DB5">
        <w:rPr>
          <w:rFonts w:asciiTheme="minorEastAsia" w:eastAsiaTheme="minorEastAsia" w:hAnsiTheme="minorEastAsia" w:cs="宋体"/>
          <w:color w:val="000000"/>
          <w:kern w:val="0"/>
          <w:sz w:val="24"/>
        </w:rPr>
        <w:t>相关资料中以</w:t>
      </w:r>
      <w:r w:rsidR="008B757B" w:rsidRPr="00083DB5">
        <w:rPr>
          <w:rFonts w:asciiTheme="minorEastAsia" w:eastAsiaTheme="minorEastAsia" w:hAnsiTheme="minorEastAsia" w:cs="宋体"/>
          <w:color w:val="FF0000"/>
          <w:kern w:val="0"/>
          <w:sz w:val="24"/>
        </w:rPr>
        <w:t>病例编号和病例姓名拼音缩写</w:t>
      </w:r>
      <w:r w:rsidR="00BC65C6" w:rsidRPr="00083DB5">
        <w:rPr>
          <w:rFonts w:asciiTheme="minorEastAsia" w:eastAsiaTheme="minorEastAsia" w:hAnsiTheme="minorEastAsia" w:cs="宋体"/>
          <w:color w:val="000000"/>
          <w:kern w:val="0"/>
          <w:sz w:val="24"/>
        </w:rPr>
        <w:t>作为病例识别的主要依据</w:t>
      </w:r>
      <w:r w:rsidR="00BC65C6" w:rsidRPr="00083DB5">
        <w:rPr>
          <w:rFonts w:asciiTheme="minorEastAsia" w:eastAsiaTheme="minorEastAsia" w:hAnsiTheme="minorEastAsia" w:cs="宋体" w:hint="eastAsia"/>
          <w:color w:val="000000"/>
          <w:kern w:val="0"/>
          <w:sz w:val="24"/>
        </w:rPr>
        <w:t>，</w:t>
      </w:r>
      <w:r w:rsidR="00BC65C6" w:rsidRPr="00083DB5">
        <w:rPr>
          <w:rFonts w:asciiTheme="minorEastAsia" w:eastAsiaTheme="minorEastAsia" w:hAnsiTheme="minorEastAsia" w:cs="宋体"/>
          <w:color w:val="000000"/>
          <w:kern w:val="0"/>
          <w:sz w:val="24"/>
        </w:rPr>
        <w:t>临床研究</w:t>
      </w:r>
      <w:r w:rsidR="008B757B" w:rsidRPr="00083DB5">
        <w:rPr>
          <w:rFonts w:asciiTheme="minorEastAsia" w:eastAsiaTheme="minorEastAsia" w:hAnsiTheme="minorEastAsia" w:cs="宋体"/>
          <w:color w:val="000000"/>
          <w:kern w:val="0"/>
          <w:sz w:val="24"/>
        </w:rPr>
        <w:t>资料由主要研究者作为保密资料保存。伦理委员会</w:t>
      </w:r>
      <w:r w:rsidR="00BC65C6" w:rsidRPr="00083DB5">
        <w:rPr>
          <w:rFonts w:asciiTheme="minorEastAsia" w:eastAsiaTheme="minorEastAsia" w:hAnsiTheme="minorEastAsia" w:cs="宋体"/>
          <w:color w:val="000000"/>
          <w:kern w:val="0"/>
          <w:sz w:val="24"/>
        </w:rPr>
        <w:t>和上级卫生行政管理部门</w:t>
      </w:r>
      <w:r w:rsidR="008B757B" w:rsidRPr="00083DB5">
        <w:rPr>
          <w:rFonts w:asciiTheme="minorEastAsia" w:eastAsiaTheme="minorEastAsia" w:hAnsiTheme="minorEastAsia" w:cs="宋体"/>
          <w:color w:val="000000"/>
          <w:kern w:val="0"/>
          <w:sz w:val="24"/>
        </w:rPr>
        <w:t>在保证病例资料保密的前提下可以对临床</w:t>
      </w:r>
      <w:r w:rsidR="00BC65C6" w:rsidRPr="00083DB5">
        <w:rPr>
          <w:rFonts w:asciiTheme="minorEastAsia" w:eastAsiaTheme="minorEastAsia" w:hAnsiTheme="minorEastAsia" w:cs="宋体" w:hint="eastAsia"/>
          <w:color w:val="000000"/>
          <w:kern w:val="0"/>
          <w:sz w:val="24"/>
        </w:rPr>
        <w:t>研究</w:t>
      </w:r>
      <w:r w:rsidR="008B757B" w:rsidRPr="00083DB5">
        <w:rPr>
          <w:rFonts w:asciiTheme="minorEastAsia" w:eastAsiaTheme="minorEastAsia" w:hAnsiTheme="minorEastAsia" w:cs="宋体"/>
          <w:color w:val="000000"/>
          <w:kern w:val="0"/>
          <w:sz w:val="24"/>
        </w:rPr>
        <w:t>资料进行检查。</w:t>
      </w:r>
      <w:r w:rsidR="00BC65C6" w:rsidRPr="00083DB5">
        <w:rPr>
          <w:rFonts w:asciiTheme="minorEastAsia" w:eastAsiaTheme="minorEastAsia" w:hAnsiTheme="minorEastAsia" w:cs="宋体" w:hint="eastAsia"/>
          <w:color w:val="000000"/>
          <w:kern w:val="0"/>
          <w:sz w:val="24"/>
        </w:rPr>
        <w:t>研究</w:t>
      </w:r>
      <w:r w:rsidR="008B757B" w:rsidRPr="00083DB5">
        <w:rPr>
          <w:rFonts w:asciiTheme="minorEastAsia" w:eastAsiaTheme="minorEastAsia" w:hAnsiTheme="minorEastAsia" w:cs="宋体"/>
          <w:color w:val="000000"/>
          <w:kern w:val="0"/>
          <w:sz w:val="24"/>
        </w:rPr>
        <w:t>结果可能以论文的形式进行发表，所发表的内容不应包含任何</w:t>
      </w:r>
      <w:r w:rsidR="00BC65C6" w:rsidRPr="00083DB5">
        <w:rPr>
          <w:rFonts w:asciiTheme="minorEastAsia" w:eastAsiaTheme="minorEastAsia" w:hAnsiTheme="minorEastAsia" w:cs="宋体"/>
          <w:color w:val="000000"/>
          <w:kern w:val="0"/>
          <w:sz w:val="24"/>
        </w:rPr>
        <w:t>可识别的</w:t>
      </w:r>
      <w:r w:rsidR="008B757B" w:rsidRPr="00083DB5">
        <w:rPr>
          <w:rFonts w:asciiTheme="minorEastAsia" w:eastAsiaTheme="minorEastAsia" w:hAnsiTheme="minorEastAsia" w:cs="宋体"/>
          <w:color w:val="000000"/>
          <w:kern w:val="0"/>
          <w:sz w:val="24"/>
        </w:rPr>
        <w:t>病例个人信息。</w:t>
      </w:r>
    </w:p>
    <w:p w:rsidR="0066206B" w:rsidRPr="00083DB5" w:rsidRDefault="00BC65C6" w:rsidP="00DC34FA">
      <w:pPr>
        <w:pStyle w:val="aa"/>
        <w:spacing w:line="360" w:lineRule="auto"/>
        <w:ind w:firstLineChars="0"/>
        <w:rPr>
          <w:rFonts w:asciiTheme="minorEastAsia" w:eastAsiaTheme="minorEastAsia" w:hAnsiTheme="minorEastAsia"/>
          <w:color w:val="000000"/>
          <w:sz w:val="24"/>
          <w:szCs w:val="24"/>
        </w:rPr>
      </w:pPr>
      <w:r w:rsidRPr="00083DB5">
        <w:rPr>
          <w:rFonts w:asciiTheme="minorEastAsia" w:eastAsiaTheme="minorEastAsia" w:hAnsiTheme="minorEastAsia"/>
          <w:color w:val="000000"/>
          <w:sz w:val="24"/>
          <w:szCs w:val="24"/>
        </w:rPr>
        <w:t>生物样本的保密。</w:t>
      </w:r>
      <w:r w:rsidR="00DC34FA" w:rsidRPr="00083DB5">
        <w:rPr>
          <w:rFonts w:asciiTheme="minorEastAsia" w:eastAsiaTheme="minorEastAsia" w:hAnsiTheme="minorEastAsia"/>
          <w:color w:val="000000"/>
          <w:sz w:val="24"/>
          <w:szCs w:val="24"/>
        </w:rPr>
        <w:t>采集的</w:t>
      </w:r>
      <w:r w:rsidR="00DC34FA" w:rsidRPr="00083DB5">
        <w:rPr>
          <w:rFonts w:asciiTheme="minorEastAsia" w:eastAsiaTheme="minorEastAsia" w:hAnsiTheme="minorEastAsia" w:hint="eastAsia"/>
          <w:color w:val="FF0000"/>
          <w:sz w:val="24"/>
          <w:szCs w:val="24"/>
        </w:rPr>
        <w:t>XX样本将送往大连医科大学附属第一医院生物样本库存放/</w:t>
      </w:r>
      <w:r w:rsidR="00DC34FA" w:rsidRPr="00083DB5">
        <w:rPr>
          <w:rFonts w:asciiTheme="minorEastAsia" w:eastAsiaTheme="minorEastAsia" w:hAnsiTheme="minorEastAsia"/>
          <w:color w:val="FF0000"/>
          <w:sz w:val="24"/>
          <w:szCs w:val="24"/>
        </w:rPr>
        <w:t>存放</w:t>
      </w:r>
      <w:r w:rsidR="00DC34FA" w:rsidRPr="00083DB5">
        <w:rPr>
          <w:rFonts w:asciiTheme="minorEastAsia" w:eastAsiaTheme="minorEastAsia" w:hAnsiTheme="minorEastAsia" w:hint="eastAsia"/>
          <w:color w:val="FF0000"/>
          <w:sz w:val="24"/>
          <w:szCs w:val="24"/>
        </w:rPr>
        <w:t>于XX科室</w:t>
      </w:r>
      <w:r w:rsidR="00DC34FA" w:rsidRPr="00083DB5">
        <w:rPr>
          <w:rFonts w:asciiTheme="minorEastAsia" w:eastAsiaTheme="minorEastAsia" w:hAnsiTheme="minorEastAsia"/>
          <w:color w:val="FF0000"/>
          <w:sz w:val="24"/>
          <w:szCs w:val="24"/>
        </w:rPr>
        <w:t>专用生物样品保存冰箱</w:t>
      </w:r>
      <w:r w:rsidR="00DC34FA" w:rsidRPr="00083DB5">
        <w:rPr>
          <w:rFonts w:asciiTheme="minorEastAsia" w:eastAsiaTheme="minorEastAsia" w:hAnsiTheme="minorEastAsia"/>
          <w:color w:val="000000"/>
          <w:sz w:val="24"/>
          <w:szCs w:val="24"/>
        </w:rPr>
        <w:t>，钥匙由进行样本管理的专人保存。</w:t>
      </w:r>
      <w:r w:rsidR="00DC34FA" w:rsidRPr="00083DB5">
        <w:rPr>
          <w:rFonts w:asciiTheme="minorEastAsia" w:eastAsiaTheme="minorEastAsia" w:hAnsiTheme="minorEastAsia" w:hint="eastAsia"/>
          <w:color w:val="000000"/>
          <w:sz w:val="24"/>
        </w:rPr>
        <w:t>这些样本将采用</w:t>
      </w:r>
      <w:r w:rsidR="00DC34FA" w:rsidRPr="00083DB5">
        <w:rPr>
          <w:rFonts w:asciiTheme="minorEastAsia" w:eastAsiaTheme="minorEastAsia" w:hAnsiTheme="minorEastAsia" w:hint="eastAsia"/>
          <w:color w:val="FF0000"/>
          <w:sz w:val="24"/>
        </w:rPr>
        <w:t>编码</w:t>
      </w:r>
      <w:r w:rsidR="00DC34FA" w:rsidRPr="00083DB5">
        <w:rPr>
          <w:rFonts w:asciiTheme="minorEastAsia" w:eastAsiaTheme="minorEastAsia" w:hAnsiTheme="minorEastAsia" w:hint="eastAsia"/>
          <w:color w:val="000000"/>
          <w:sz w:val="24"/>
        </w:rPr>
        <w:t>的方式而不是姓名作为标签。</w:t>
      </w:r>
      <w:r w:rsidR="0066206B" w:rsidRPr="00083DB5">
        <w:rPr>
          <w:rFonts w:asciiTheme="minorEastAsia" w:eastAsiaTheme="minorEastAsia" w:hAnsiTheme="minorEastAsia" w:hint="eastAsia"/>
          <w:color w:val="FF0000"/>
          <w:sz w:val="24"/>
        </w:rPr>
        <w:t>本研究中的</w:t>
      </w:r>
      <w:r w:rsidR="00DC34FA" w:rsidRPr="00083DB5">
        <w:rPr>
          <w:rFonts w:asciiTheme="minorEastAsia" w:eastAsiaTheme="minorEastAsia" w:hAnsiTheme="minorEastAsia" w:hint="eastAsia"/>
          <w:color w:val="FF0000"/>
          <w:sz w:val="24"/>
        </w:rPr>
        <w:t>XX</w:t>
      </w:r>
      <w:r w:rsidR="00DC34FA" w:rsidRPr="00083DB5">
        <w:rPr>
          <w:rFonts w:asciiTheme="minorEastAsia" w:eastAsiaTheme="minorEastAsia" w:hAnsiTheme="minorEastAsia"/>
          <w:color w:val="FF0000"/>
          <w:sz w:val="24"/>
        </w:rPr>
        <w:t>样本将</w:t>
      </w:r>
      <w:r w:rsidR="00DC34FA" w:rsidRPr="00083DB5">
        <w:rPr>
          <w:rFonts w:asciiTheme="minorEastAsia" w:eastAsiaTheme="minorEastAsia" w:hAnsiTheme="minorEastAsia" w:hint="eastAsia"/>
          <w:color w:val="FF0000"/>
          <w:sz w:val="24"/>
        </w:rPr>
        <w:t>于XX（时间）被外送</w:t>
      </w:r>
      <w:r w:rsidR="00DC34FA" w:rsidRPr="00083DB5">
        <w:rPr>
          <w:rFonts w:asciiTheme="minorEastAsia" w:eastAsiaTheme="minorEastAsia" w:hAnsiTheme="minorEastAsia"/>
          <w:color w:val="FF0000"/>
          <w:sz w:val="24"/>
        </w:rPr>
        <w:t>至</w:t>
      </w:r>
      <w:r w:rsidR="00DC34FA" w:rsidRPr="00083DB5">
        <w:rPr>
          <w:rFonts w:asciiTheme="minorEastAsia" w:eastAsiaTheme="minorEastAsia" w:hAnsiTheme="minorEastAsia" w:hint="eastAsia"/>
          <w:color w:val="FF0000"/>
          <w:sz w:val="24"/>
        </w:rPr>
        <w:t>XX</w:t>
      </w:r>
      <w:r w:rsidR="00DC34FA" w:rsidRPr="00083DB5">
        <w:rPr>
          <w:rFonts w:asciiTheme="minorEastAsia" w:eastAsiaTheme="minorEastAsia" w:hAnsiTheme="minorEastAsia"/>
          <w:color w:val="FF0000"/>
          <w:sz w:val="24"/>
        </w:rPr>
        <w:t>实验室进行</w:t>
      </w:r>
      <w:r w:rsidR="00DC34FA" w:rsidRPr="00083DB5">
        <w:rPr>
          <w:rFonts w:asciiTheme="minorEastAsia" w:eastAsiaTheme="minorEastAsia" w:hAnsiTheme="minorEastAsia" w:hint="eastAsia"/>
          <w:color w:val="FF0000"/>
          <w:sz w:val="24"/>
        </w:rPr>
        <w:t>XX分析。</w:t>
      </w:r>
      <w:r w:rsidR="00DC34FA" w:rsidRPr="00083DB5">
        <w:rPr>
          <w:rFonts w:asciiTheme="minorEastAsia" w:eastAsiaTheme="minorEastAsia" w:hAnsiTheme="minorEastAsia" w:hint="eastAsia"/>
          <w:color w:val="000000"/>
          <w:sz w:val="24"/>
        </w:rPr>
        <w:t>研究结束后</w:t>
      </w:r>
      <w:r w:rsidR="00DC34FA" w:rsidRPr="00083DB5">
        <w:rPr>
          <w:rFonts w:asciiTheme="minorEastAsia" w:eastAsiaTheme="minorEastAsia" w:hAnsiTheme="minorEastAsia" w:hint="eastAsia"/>
          <w:color w:val="FF0000"/>
          <w:sz w:val="24"/>
        </w:rPr>
        <w:t>XX样本</w:t>
      </w:r>
      <w:r w:rsidR="00DC34FA" w:rsidRPr="00083DB5">
        <w:rPr>
          <w:rFonts w:asciiTheme="minorEastAsia" w:eastAsiaTheme="minorEastAsia" w:hAnsiTheme="minorEastAsia" w:hint="eastAsia"/>
          <w:color w:val="000000"/>
          <w:sz w:val="24"/>
        </w:rPr>
        <w:t>不会被保留或继续被使用，将被</w:t>
      </w:r>
      <w:r w:rsidR="00DC34FA" w:rsidRPr="00083DB5">
        <w:rPr>
          <w:rFonts w:asciiTheme="minorEastAsia" w:eastAsiaTheme="minorEastAsia" w:hAnsiTheme="minorEastAsia" w:hint="eastAsia"/>
          <w:color w:val="FF0000"/>
          <w:sz w:val="24"/>
        </w:rPr>
        <w:t>当作医疗废物进行处理销毁/归还XX</w:t>
      </w:r>
      <w:r w:rsidR="00DC34FA" w:rsidRPr="00083DB5">
        <w:rPr>
          <w:rFonts w:asciiTheme="minorEastAsia" w:eastAsiaTheme="minorEastAsia" w:hAnsiTheme="minorEastAsia" w:hint="eastAsia"/>
          <w:color w:val="000000"/>
          <w:sz w:val="24"/>
        </w:rPr>
        <w:t>。</w:t>
      </w:r>
    </w:p>
    <w:p w:rsidR="00DC34FA" w:rsidRPr="00083DB5" w:rsidRDefault="0066206B" w:rsidP="008213EF">
      <w:pPr>
        <w:pStyle w:val="a0"/>
        <w:spacing w:line="360" w:lineRule="auto"/>
        <w:ind w:firstLineChars="200" w:firstLine="480"/>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研究者必须对研究的结果，方案等资料严格保密，除非经过</w:t>
      </w:r>
      <w:r w:rsidRPr="00083DB5">
        <w:rPr>
          <w:rFonts w:asciiTheme="minorEastAsia" w:eastAsiaTheme="minorEastAsia" w:hAnsiTheme="minorEastAsia" w:cs="Arial" w:hint="eastAsia"/>
          <w:color w:val="FF0000"/>
          <w:sz w:val="24"/>
        </w:rPr>
        <w:t>申办者</w:t>
      </w:r>
      <w:r w:rsidRPr="00083DB5">
        <w:rPr>
          <w:rFonts w:asciiTheme="minorEastAsia" w:eastAsiaTheme="minorEastAsia" w:hAnsiTheme="minorEastAsia" w:cs="Arial" w:hint="eastAsia"/>
          <w:color w:val="000000"/>
          <w:sz w:val="24"/>
        </w:rPr>
        <w:t>书面授权，否则禁止自行发布。如有引用，也必须提前得到</w:t>
      </w:r>
      <w:r w:rsidRPr="00083DB5">
        <w:rPr>
          <w:rFonts w:asciiTheme="minorEastAsia" w:eastAsiaTheme="minorEastAsia" w:hAnsiTheme="minorEastAsia" w:cs="Arial" w:hint="eastAsia"/>
          <w:color w:val="FF0000"/>
          <w:sz w:val="24"/>
        </w:rPr>
        <w:t>申办者</w:t>
      </w:r>
      <w:r w:rsidRPr="00083DB5">
        <w:rPr>
          <w:rFonts w:asciiTheme="minorEastAsia" w:eastAsiaTheme="minorEastAsia" w:hAnsiTheme="minorEastAsia" w:cs="Arial" w:hint="eastAsia"/>
          <w:color w:val="000000"/>
          <w:sz w:val="24"/>
        </w:rPr>
        <w:t>书面授权。</w:t>
      </w:r>
      <w:r w:rsidR="00A510A8">
        <w:rPr>
          <w:rFonts w:asciiTheme="minorEastAsia" w:eastAsiaTheme="minorEastAsia" w:hAnsiTheme="minorEastAsia" w:cs="Arial" w:hint="eastAsia"/>
          <w:color w:val="000000"/>
          <w:sz w:val="24"/>
        </w:rPr>
        <w:t>研究参与者</w:t>
      </w:r>
      <w:r w:rsidRPr="00083DB5">
        <w:rPr>
          <w:rFonts w:asciiTheme="minorEastAsia" w:eastAsiaTheme="minorEastAsia" w:hAnsiTheme="minorEastAsia" w:cs="Arial" w:hint="eastAsia"/>
          <w:color w:val="000000"/>
          <w:sz w:val="24"/>
        </w:rPr>
        <w:t>所有个人信息均属隐私，除相关研究人员外，仅此研究项目的</w:t>
      </w:r>
      <w:r w:rsidRPr="00083DB5">
        <w:rPr>
          <w:rFonts w:asciiTheme="minorEastAsia" w:eastAsiaTheme="minorEastAsia" w:hAnsiTheme="minorEastAsia" w:cs="Arial" w:hint="eastAsia"/>
          <w:color w:val="000000" w:themeColor="text1"/>
          <w:sz w:val="24"/>
        </w:rPr>
        <w:t>申办者</w:t>
      </w:r>
      <w:r w:rsidRPr="00083DB5">
        <w:rPr>
          <w:rFonts w:asciiTheme="minorEastAsia" w:eastAsiaTheme="minorEastAsia" w:hAnsiTheme="minorEastAsia" w:cs="Arial" w:hint="eastAsia"/>
          <w:color w:val="000000"/>
          <w:sz w:val="24"/>
        </w:rPr>
        <w:t>、伦理委员会委员及上级卫生行政管理部门</w:t>
      </w:r>
      <w:r w:rsidRPr="00083DB5">
        <w:rPr>
          <w:rFonts w:asciiTheme="minorEastAsia" w:eastAsiaTheme="minorEastAsia" w:hAnsiTheme="minorEastAsia" w:cs="Arial"/>
          <w:color w:val="000000"/>
          <w:sz w:val="24"/>
        </w:rPr>
        <w:t>相关人员才能被允许查阅。</w:t>
      </w:r>
    </w:p>
    <w:p w:rsidR="00B4296E" w:rsidRPr="00083DB5" w:rsidRDefault="00B4296E" w:rsidP="00B4296E">
      <w:pPr>
        <w:pStyle w:val="a0"/>
        <w:rPr>
          <w:rFonts w:asciiTheme="minorEastAsia" w:eastAsiaTheme="minorEastAsia" w:hAnsiTheme="minorEastAsia" w:cs="Arial"/>
          <w:b/>
          <w:color w:val="000000"/>
          <w:szCs w:val="28"/>
        </w:rPr>
      </w:pPr>
      <w:commentRangeStart w:id="44"/>
      <w:r w:rsidRPr="00083DB5">
        <w:rPr>
          <w:rFonts w:asciiTheme="minorEastAsia" w:eastAsiaTheme="minorEastAsia" w:hAnsiTheme="minorEastAsia" w:cs="Arial" w:hint="eastAsia"/>
          <w:b/>
          <w:color w:val="000000"/>
          <w:szCs w:val="28"/>
        </w:rPr>
        <w:t>十</w:t>
      </w:r>
      <w:r w:rsidR="003D2EF7" w:rsidRPr="00083DB5">
        <w:rPr>
          <w:rFonts w:asciiTheme="minorEastAsia" w:eastAsiaTheme="minorEastAsia" w:hAnsiTheme="minorEastAsia" w:cs="Arial" w:hint="eastAsia"/>
          <w:b/>
          <w:color w:val="000000"/>
          <w:szCs w:val="28"/>
        </w:rPr>
        <w:t>三</w:t>
      </w:r>
      <w:r w:rsidRPr="00083DB5">
        <w:rPr>
          <w:rFonts w:asciiTheme="minorEastAsia" w:eastAsiaTheme="minorEastAsia" w:hAnsiTheme="minorEastAsia" w:cs="Arial" w:hint="eastAsia"/>
          <w:b/>
          <w:color w:val="000000"/>
          <w:szCs w:val="28"/>
        </w:rPr>
        <w:t>、</w:t>
      </w:r>
      <w:r w:rsidRPr="00083DB5">
        <w:rPr>
          <w:rFonts w:asciiTheme="minorEastAsia" w:eastAsiaTheme="minorEastAsia" w:hAnsiTheme="minorEastAsia" w:hint="eastAsia"/>
          <w:b/>
          <w:bCs/>
          <w:kern w:val="44"/>
          <w:szCs w:val="28"/>
          <w:u w:val="single"/>
        </w:rPr>
        <w:t>研究</w:t>
      </w:r>
      <w:bookmarkEnd w:id="42"/>
      <w:bookmarkEnd w:id="43"/>
      <w:r w:rsidR="00A4728E">
        <w:rPr>
          <w:rFonts w:asciiTheme="minorEastAsia" w:eastAsiaTheme="minorEastAsia" w:hAnsiTheme="minorEastAsia"/>
          <w:b/>
          <w:bCs/>
          <w:kern w:val="44"/>
          <w:szCs w:val="28"/>
          <w:u w:val="single"/>
        </w:rPr>
        <w:t>成果的发布形式</w:t>
      </w:r>
      <w:commentRangeEnd w:id="44"/>
      <w:r w:rsidR="00D955EC">
        <w:rPr>
          <w:rStyle w:val="ab"/>
        </w:rPr>
        <w:commentReference w:id="44"/>
      </w:r>
    </w:p>
    <w:p w:rsidR="004D6BFF" w:rsidRPr="00083DB5" w:rsidRDefault="00B4296E" w:rsidP="004D6BFF">
      <w:pPr>
        <w:pStyle w:val="aa"/>
        <w:spacing w:line="360" w:lineRule="auto"/>
        <w:ind w:firstLine="480"/>
        <w:rPr>
          <w:rFonts w:asciiTheme="minorEastAsia" w:eastAsiaTheme="minorEastAsia" w:hAnsiTheme="minorEastAsia"/>
          <w:sz w:val="24"/>
          <w:szCs w:val="24"/>
        </w:rPr>
      </w:pPr>
      <w:r w:rsidRPr="00083DB5">
        <w:rPr>
          <w:rFonts w:asciiTheme="minorEastAsia" w:eastAsiaTheme="minorEastAsia" w:hAnsiTheme="minorEastAsia" w:hint="eastAsia"/>
          <w:color w:val="FF0000"/>
          <w:sz w:val="24"/>
          <w:szCs w:val="24"/>
        </w:rPr>
        <w:t>如：</w:t>
      </w:r>
      <w:r w:rsidRPr="00083DB5">
        <w:rPr>
          <w:rFonts w:asciiTheme="minorEastAsia" w:eastAsiaTheme="minorEastAsia" w:hAnsiTheme="minorEastAsia" w:hint="eastAsia"/>
          <w:sz w:val="24"/>
          <w:szCs w:val="24"/>
        </w:rPr>
        <w:t>研究结果归</w:t>
      </w:r>
      <w:r w:rsidRPr="00083DB5">
        <w:rPr>
          <w:rFonts w:asciiTheme="minorEastAsia" w:eastAsiaTheme="minorEastAsia" w:hAnsiTheme="minorEastAsia" w:hint="eastAsia"/>
          <w:color w:val="FF0000"/>
          <w:sz w:val="24"/>
          <w:szCs w:val="24"/>
        </w:rPr>
        <w:t>XX</w:t>
      </w:r>
      <w:r w:rsidRPr="00083DB5">
        <w:rPr>
          <w:rFonts w:asciiTheme="minorEastAsia" w:eastAsiaTheme="minorEastAsia" w:hAnsiTheme="minorEastAsia" w:hint="eastAsia"/>
          <w:sz w:val="24"/>
          <w:szCs w:val="24"/>
        </w:rPr>
        <w:t>所有。研究者（研究单位）在发表论文前应得到</w:t>
      </w:r>
      <w:r w:rsidR="00876CD4" w:rsidRPr="00083DB5">
        <w:rPr>
          <w:rFonts w:asciiTheme="minorEastAsia" w:eastAsiaTheme="minorEastAsia" w:hAnsiTheme="minorEastAsia" w:hint="eastAsia"/>
          <w:color w:val="FF0000"/>
          <w:sz w:val="24"/>
          <w:szCs w:val="24"/>
        </w:rPr>
        <w:t>XX</w:t>
      </w:r>
      <w:r w:rsidRPr="00083DB5">
        <w:rPr>
          <w:rFonts w:asciiTheme="minorEastAsia" w:eastAsiaTheme="minorEastAsia" w:hAnsiTheme="minorEastAsia" w:hint="eastAsia"/>
          <w:sz w:val="24"/>
          <w:szCs w:val="24"/>
        </w:rPr>
        <w:t>公司同意。在研究结果没有正式发表之前，研究者（研究单位）在学术会议上交流该临床</w:t>
      </w:r>
      <w:r w:rsidR="00876CD4" w:rsidRPr="00083DB5">
        <w:rPr>
          <w:rFonts w:asciiTheme="minorEastAsia" w:eastAsiaTheme="minorEastAsia" w:hAnsiTheme="minorEastAsia" w:hint="eastAsia"/>
          <w:sz w:val="24"/>
          <w:szCs w:val="24"/>
        </w:rPr>
        <w:t>研究</w:t>
      </w:r>
      <w:r w:rsidRPr="00083DB5">
        <w:rPr>
          <w:rFonts w:asciiTheme="minorEastAsia" w:eastAsiaTheme="minorEastAsia" w:hAnsiTheme="minorEastAsia" w:hint="eastAsia"/>
          <w:sz w:val="24"/>
          <w:szCs w:val="24"/>
        </w:rPr>
        <w:t>结果时应事先征得</w:t>
      </w:r>
      <w:r w:rsidR="00876CD4" w:rsidRPr="00083DB5">
        <w:rPr>
          <w:rFonts w:asciiTheme="minorEastAsia" w:eastAsiaTheme="minorEastAsia" w:hAnsiTheme="minorEastAsia" w:hint="eastAsia"/>
          <w:color w:val="FF0000"/>
          <w:sz w:val="24"/>
          <w:szCs w:val="24"/>
        </w:rPr>
        <w:t>XX</w:t>
      </w:r>
      <w:r w:rsidRPr="00083DB5">
        <w:rPr>
          <w:rFonts w:asciiTheme="minorEastAsia" w:eastAsiaTheme="minorEastAsia" w:hAnsiTheme="minorEastAsia" w:hint="eastAsia"/>
          <w:sz w:val="24"/>
          <w:szCs w:val="24"/>
        </w:rPr>
        <w:t>公司同意。</w:t>
      </w:r>
      <w:r w:rsidR="009F1DFE" w:rsidRPr="00083DB5">
        <w:rPr>
          <w:rFonts w:asciiTheme="minorEastAsia" w:eastAsiaTheme="minorEastAsia" w:hAnsiTheme="minorEastAsia" w:hint="eastAsia"/>
          <w:color w:val="000000"/>
          <w:sz w:val="24"/>
          <w:szCs w:val="24"/>
        </w:rPr>
        <w:t>预计</w:t>
      </w:r>
      <w:r w:rsidR="009F1DFE" w:rsidRPr="00083DB5">
        <w:rPr>
          <w:rFonts w:asciiTheme="minorEastAsia" w:eastAsiaTheme="minorEastAsia" w:hAnsiTheme="minorEastAsia"/>
          <w:color w:val="000000"/>
          <w:sz w:val="24"/>
          <w:szCs w:val="24"/>
        </w:rPr>
        <w:t>发表形式：</w:t>
      </w:r>
      <w:r w:rsidR="004D6BFF" w:rsidRPr="00083DB5">
        <w:rPr>
          <w:rFonts w:asciiTheme="minorEastAsia" w:eastAsiaTheme="minorEastAsia" w:hAnsiTheme="minorEastAsia" w:hint="eastAsia"/>
          <w:color w:val="FF0000"/>
          <w:sz w:val="24"/>
          <w:szCs w:val="24"/>
        </w:rPr>
        <w:t>硕士学位论文</w:t>
      </w:r>
      <w:r w:rsidR="004D6BFF">
        <w:rPr>
          <w:rFonts w:asciiTheme="minorEastAsia" w:eastAsiaTheme="minorEastAsia" w:hAnsiTheme="minorEastAsia" w:hint="eastAsia"/>
          <w:color w:val="FF0000"/>
          <w:sz w:val="24"/>
          <w:szCs w:val="24"/>
        </w:rPr>
        <w:t>/</w:t>
      </w:r>
      <w:r w:rsidR="004D6BFF" w:rsidRPr="00083DB5">
        <w:rPr>
          <w:rFonts w:asciiTheme="minorEastAsia" w:eastAsiaTheme="minorEastAsia" w:hAnsiTheme="minorEastAsia" w:hint="eastAsia"/>
          <w:color w:val="FF0000"/>
          <w:sz w:val="24"/>
          <w:szCs w:val="24"/>
        </w:rPr>
        <w:t>期刊学术论文</w:t>
      </w:r>
      <w:r w:rsidR="00274165">
        <w:rPr>
          <w:rFonts w:asciiTheme="minorEastAsia" w:eastAsiaTheme="minorEastAsia" w:hAnsiTheme="minorEastAsia" w:hint="eastAsia"/>
          <w:color w:val="FF0000"/>
          <w:sz w:val="24"/>
          <w:szCs w:val="24"/>
        </w:rPr>
        <w:t>/</w:t>
      </w:r>
      <w:r w:rsidR="00274165" w:rsidRPr="00083DB5">
        <w:rPr>
          <w:rFonts w:asciiTheme="minorEastAsia" w:eastAsiaTheme="minorEastAsia" w:hAnsiTheme="minorEastAsia" w:hint="eastAsia"/>
          <w:color w:val="FF0000"/>
          <w:sz w:val="24"/>
          <w:szCs w:val="24"/>
        </w:rPr>
        <w:t>著作</w:t>
      </w:r>
      <w:r w:rsidR="004D6BFF" w:rsidRPr="00083DB5">
        <w:rPr>
          <w:rFonts w:asciiTheme="minorEastAsia" w:eastAsiaTheme="minorEastAsia" w:hAnsiTheme="minorEastAsia" w:hint="eastAsia"/>
          <w:color w:val="FF0000"/>
          <w:sz w:val="24"/>
          <w:szCs w:val="24"/>
        </w:rPr>
        <w:t>。</w:t>
      </w:r>
    </w:p>
    <w:p w:rsidR="00DC34FA" w:rsidRPr="00083DB5" w:rsidRDefault="00876CD4" w:rsidP="009F1DFE">
      <w:pPr>
        <w:pStyle w:val="aa"/>
        <w:spacing w:line="360" w:lineRule="auto"/>
        <w:ind w:firstLine="480"/>
        <w:rPr>
          <w:rFonts w:asciiTheme="minorEastAsia" w:eastAsiaTheme="minorEastAsia" w:hAnsiTheme="minorEastAsia"/>
          <w:sz w:val="24"/>
          <w:szCs w:val="24"/>
        </w:rPr>
      </w:pPr>
      <w:r w:rsidRPr="00083DB5">
        <w:rPr>
          <w:rFonts w:asciiTheme="minorEastAsia" w:eastAsiaTheme="minorEastAsia" w:hAnsiTheme="minorEastAsia" w:hint="eastAsia"/>
          <w:color w:val="FF0000"/>
          <w:sz w:val="24"/>
          <w:szCs w:val="24"/>
        </w:rPr>
        <w:t>如：</w:t>
      </w:r>
      <w:r w:rsidR="00DC34FA" w:rsidRPr="00083DB5">
        <w:rPr>
          <w:rFonts w:asciiTheme="minorEastAsia" w:eastAsiaTheme="minorEastAsia" w:hAnsiTheme="minorEastAsia" w:cs="宋体"/>
          <w:color w:val="000000"/>
          <w:kern w:val="0"/>
          <w:sz w:val="24"/>
        </w:rPr>
        <w:t>本试验的全部资料和试验结果归研究者和申办者共同所有。牵头单位有权以论文形式发表临床试验总结报告，各研究单位的研究者享有论文署名权。但是发表之前必须得到申办者的同意。任何希望发表的文章都应在送出前提交一份给申</w:t>
      </w:r>
      <w:r w:rsidRPr="00083DB5">
        <w:rPr>
          <w:rFonts w:asciiTheme="minorEastAsia" w:eastAsiaTheme="minorEastAsia" w:hAnsiTheme="minorEastAsia" w:cs="宋体"/>
          <w:color w:val="000000"/>
          <w:kern w:val="0"/>
          <w:sz w:val="24"/>
        </w:rPr>
        <w:t>办者，申办者将复审其准确性，确认保密信息没有泄漏并补充相关信息。</w:t>
      </w:r>
      <w:r w:rsidR="009F1DFE" w:rsidRPr="00083DB5">
        <w:rPr>
          <w:rFonts w:asciiTheme="minorEastAsia" w:eastAsiaTheme="minorEastAsia" w:hAnsiTheme="minorEastAsia" w:hint="eastAsia"/>
          <w:color w:val="000000"/>
          <w:sz w:val="24"/>
          <w:szCs w:val="24"/>
        </w:rPr>
        <w:t>预计</w:t>
      </w:r>
      <w:r w:rsidR="009F1DFE" w:rsidRPr="00083DB5">
        <w:rPr>
          <w:rFonts w:asciiTheme="minorEastAsia" w:eastAsiaTheme="minorEastAsia" w:hAnsiTheme="minorEastAsia"/>
          <w:color w:val="000000"/>
          <w:sz w:val="24"/>
          <w:szCs w:val="24"/>
        </w:rPr>
        <w:t>发表形式：</w:t>
      </w:r>
      <w:r w:rsidR="0090205B" w:rsidRPr="00083DB5">
        <w:rPr>
          <w:rFonts w:asciiTheme="minorEastAsia" w:eastAsiaTheme="minorEastAsia" w:hAnsiTheme="minorEastAsia" w:hint="eastAsia"/>
          <w:color w:val="FF0000"/>
          <w:sz w:val="24"/>
          <w:szCs w:val="24"/>
        </w:rPr>
        <w:t>硕士学位论文及</w:t>
      </w:r>
      <w:r w:rsidR="009F1DFE" w:rsidRPr="00083DB5">
        <w:rPr>
          <w:rFonts w:asciiTheme="minorEastAsia" w:eastAsiaTheme="minorEastAsia" w:hAnsiTheme="minorEastAsia" w:hint="eastAsia"/>
          <w:color w:val="FF0000"/>
          <w:sz w:val="24"/>
          <w:szCs w:val="24"/>
        </w:rPr>
        <w:t>期刊</w:t>
      </w:r>
      <w:r w:rsidR="0090205B" w:rsidRPr="00083DB5">
        <w:rPr>
          <w:rFonts w:asciiTheme="minorEastAsia" w:eastAsiaTheme="minorEastAsia" w:hAnsiTheme="minorEastAsia" w:hint="eastAsia"/>
          <w:color w:val="FF0000"/>
          <w:sz w:val="24"/>
          <w:szCs w:val="24"/>
        </w:rPr>
        <w:t>学术论文</w:t>
      </w:r>
      <w:r w:rsidR="00274165">
        <w:rPr>
          <w:rFonts w:asciiTheme="minorEastAsia" w:eastAsiaTheme="minorEastAsia" w:hAnsiTheme="minorEastAsia" w:hint="eastAsia"/>
          <w:color w:val="FF0000"/>
          <w:sz w:val="24"/>
          <w:szCs w:val="24"/>
        </w:rPr>
        <w:t>/</w:t>
      </w:r>
      <w:r w:rsidR="00274165" w:rsidRPr="00083DB5">
        <w:rPr>
          <w:rFonts w:asciiTheme="minorEastAsia" w:eastAsiaTheme="minorEastAsia" w:hAnsiTheme="minorEastAsia" w:hint="eastAsia"/>
          <w:color w:val="FF0000"/>
          <w:sz w:val="24"/>
          <w:szCs w:val="24"/>
        </w:rPr>
        <w:t>著作</w:t>
      </w:r>
      <w:r w:rsidR="009F1DFE" w:rsidRPr="00083DB5">
        <w:rPr>
          <w:rFonts w:asciiTheme="minorEastAsia" w:eastAsiaTheme="minorEastAsia" w:hAnsiTheme="minorEastAsia" w:hint="eastAsia"/>
          <w:color w:val="FF0000"/>
          <w:sz w:val="24"/>
          <w:szCs w:val="24"/>
        </w:rPr>
        <w:t>。</w:t>
      </w:r>
    </w:p>
    <w:p w:rsidR="00876CD4" w:rsidRDefault="00876CD4" w:rsidP="009F1DFE">
      <w:pPr>
        <w:pStyle w:val="aa"/>
        <w:spacing w:line="360" w:lineRule="auto"/>
        <w:ind w:firstLineChars="0"/>
        <w:rPr>
          <w:rFonts w:asciiTheme="minorEastAsia" w:eastAsiaTheme="minorEastAsia" w:hAnsiTheme="minorEastAsia"/>
          <w:color w:val="000000"/>
          <w:sz w:val="24"/>
        </w:rPr>
      </w:pPr>
      <w:r w:rsidRPr="00083DB5">
        <w:rPr>
          <w:rFonts w:asciiTheme="minorEastAsia" w:eastAsiaTheme="minorEastAsia" w:hAnsiTheme="minorEastAsia" w:cs="宋体" w:hint="eastAsia"/>
          <w:color w:val="FF0000"/>
          <w:kern w:val="0"/>
          <w:sz w:val="24"/>
        </w:rPr>
        <w:t>如：</w:t>
      </w:r>
      <w:r w:rsidRPr="00083DB5">
        <w:rPr>
          <w:rFonts w:asciiTheme="minorEastAsia" w:eastAsiaTheme="minorEastAsia" w:hAnsiTheme="minorEastAsia" w:hint="eastAsia"/>
          <w:sz w:val="24"/>
        </w:rPr>
        <w:t>研究结果包括实验室检查和其他检查结果将在不泄露</w:t>
      </w:r>
      <w:r w:rsidR="00A510A8">
        <w:rPr>
          <w:rFonts w:asciiTheme="minorEastAsia" w:eastAsiaTheme="minorEastAsia" w:hAnsiTheme="minorEastAsia" w:hint="eastAsia"/>
          <w:sz w:val="24"/>
        </w:rPr>
        <w:t>研究参与者</w:t>
      </w:r>
      <w:r w:rsidRPr="00083DB5">
        <w:rPr>
          <w:rFonts w:asciiTheme="minorEastAsia" w:eastAsiaTheme="minorEastAsia" w:hAnsiTheme="minorEastAsia" w:hint="eastAsia"/>
          <w:sz w:val="24"/>
        </w:rPr>
        <w:t>个人身份信息的前提下因科学目的</w:t>
      </w:r>
      <w:r w:rsidRPr="00083DB5">
        <w:rPr>
          <w:rFonts w:asciiTheme="minorEastAsia" w:eastAsiaTheme="minorEastAsia" w:hAnsiTheme="minorEastAsia"/>
          <w:color w:val="000000"/>
          <w:sz w:val="24"/>
          <w:szCs w:val="24"/>
        </w:rPr>
        <w:t>经</w:t>
      </w:r>
      <w:r w:rsidR="009F1DFE" w:rsidRPr="00083DB5">
        <w:rPr>
          <w:rFonts w:asciiTheme="minorEastAsia" w:eastAsiaTheme="minorEastAsia" w:hAnsiTheme="minorEastAsia"/>
          <w:color w:val="000000"/>
          <w:sz w:val="24"/>
          <w:szCs w:val="24"/>
        </w:rPr>
        <w:t>数据</w:t>
      </w:r>
      <w:r w:rsidRPr="00083DB5">
        <w:rPr>
          <w:rFonts w:asciiTheme="minorEastAsia" w:eastAsiaTheme="minorEastAsia" w:hAnsiTheme="minorEastAsia"/>
          <w:color w:val="000000"/>
          <w:sz w:val="24"/>
          <w:szCs w:val="24"/>
        </w:rPr>
        <w:t>统计分析后</w:t>
      </w:r>
      <w:r w:rsidR="009F1DFE" w:rsidRPr="00083DB5">
        <w:rPr>
          <w:rFonts w:asciiTheme="minorEastAsia" w:eastAsiaTheme="minorEastAsia" w:hAnsiTheme="minorEastAsia"/>
          <w:color w:val="000000"/>
          <w:sz w:val="24"/>
          <w:szCs w:val="24"/>
        </w:rPr>
        <w:t>以</w:t>
      </w:r>
      <w:r w:rsidR="004D6BFF" w:rsidRPr="00083DB5">
        <w:rPr>
          <w:rFonts w:asciiTheme="minorEastAsia" w:eastAsiaTheme="minorEastAsia" w:hAnsiTheme="minorEastAsia" w:hint="eastAsia"/>
          <w:color w:val="FF0000"/>
          <w:sz w:val="24"/>
          <w:szCs w:val="24"/>
        </w:rPr>
        <w:t>硕士学位论文</w:t>
      </w:r>
      <w:r w:rsidR="004D6BFF">
        <w:rPr>
          <w:rFonts w:asciiTheme="minorEastAsia" w:eastAsiaTheme="minorEastAsia" w:hAnsiTheme="minorEastAsia" w:hint="eastAsia"/>
          <w:color w:val="FF0000"/>
          <w:sz w:val="24"/>
          <w:szCs w:val="24"/>
        </w:rPr>
        <w:t>/</w:t>
      </w:r>
      <w:r w:rsidR="004D6BFF" w:rsidRPr="00083DB5">
        <w:rPr>
          <w:rFonts w:asciiTheme="minorEastAsia" w:eastAsiaTheme="minorEastAsia" w:hAnsiTheme="minorEastAsia" w:hint="eastAsia"/>
          <w:color w:val="FF0000"/>
          <w:sz w:val="24"/>
          <w:szCs w:val="24"/>
        </w:rPr>
        <w:t>期刊学术论文</w:t>
      </w:r>
      <w:r w:rsidR="004D6BFF">
        <w:rPr>
          <w:rFonts w:asciiTheme="minorEastAsia" w:eastAsiaTheme="minorEastAsia" w:hAnsiTheme="minorEastAsia" w:hint="eastAsia"/>
          <w:color w:val="FF0000"/>
          <w:sz w:val="24"/>
          <w:szCs w:val="24"/>
        </w:rPr>
        <w:t>/</w:t>
      </w:r>
      <w:r w:rsidR="004D6BFF" w:rsidRPr="00083DB5">
        <w:rPr>
          <w:rFonts w:asciiTheme="minorEastAsia" w:eastAsiaTheme="minorEastAsia" w:hAnsiTheme="minorEastAsia" w:hint="eastAsia"/>
          <w:color w:val="FF0000"/>
          <w:sz w:val="24"/>
          <w:szCs w:val="24"/>
        </w:rPr>
        <w:t>著作</w:t>
      </w:r>
      <w:r w:rsidR="009F1DFE" w:rsidRPr="00083DB5">
        <w:rPr>
          <w:rFonts w:asciiTheme="minorEastAsia" w:eastAsiaTheme="minorEastAsia" w:hAnsiTheme="minorEastAsia" w:hint="eastAsia"/>
          <w:color w:val="000000"/>
          <w:sz w:val="24"/>
          <w:szCs w:val="24"/>
        </w:rPr>
        <w:t>形式</w:t>
      </w:r>
      <w:r w:rsidRPr="00083DB5">
        <w:rPr>
          <w:rFonts w:asciiTheme="minorEastAsia" w:eastAsiaTheme="minorEastAsia" w:hAnsiTheme="minorEastAsia"/>
          <w:color w:val="000000"/>
          <w:sz w:val="24"/>
          <w:szCs w:val="24"/>
        </w:rPr>
        <w:t>发表，</w:t>
      </w:r>
      <w:r w:rsidR="009F1DFE" w:rsidRPr="00083DB5">
        <w:rPr>
          <w:rFonts w:asciiTheme="minorEastAsia" w:eastAsiaTheme="minorEastAsia" w:hAnsiTheme="minorEastAsia"/>
          <w:color w:val="000000"/>
          <w:sz w:val="24"/>
          <w:szCs w:val="24"/>
        </w:rPr>
        <w:t>其中</w:t>
      </w:r>
      <w:r w:rsidRPr="00083DB5">
        <w:rPr>
          <w:rFonts w:asciiTheme="minorEastAsia" w:eastAsiaTheme="minorEastAsia" w:hAnsiTheme="minorEastAsia"/>
          <w:color w:val="000000"/>
          <w:sz w:val="24"/>
          <w:szCs w:val="24"/>
        </w:rPr>
        <w:t>不包含任何可识别的</w:t>
      </w:r>
      <w:r w:rsidR="00A510A8">
        <w:rPr>
          <w:rFonts w:asciiTheme="minorEastAsia" w:eastAsiaTheme="minorEastAsia" w:hAnsiTheme="minorEastAsia" w:hint="eastAsia"/>
          <w:color w:val="000000" w:themeColor="text1"/>
          <w:sz w:val="24"/>
          <w:szCs w:val="24"/>
        </w:rPr>
        <w:t>研究参与者</w:t>
      </w:r>
      <w:r w:rsidRPr="00083DB5">
        <w:rPr>
          <w:rFonts w:asciiTheme="minorEastAsia" w:eastAsiaTheme="minorEastAsia" w:hAnsiTheme="minorEastAsia"/>
          <w:color w:val="000000" w:themeColor="text1"/>
          <w:sz w:val="24"/>
          <w:szCs w:val="24"/>
        </w:rPr>
        <w:t>身份</w:t>
      </w:r>
      <w:r w:rsidRPr="00083DB5">
        <w:rPr>
          <w:rFonts w:asciiTheme="minorEastAsia" w:eastAsiaTheme="minorEastAsia" w:hAnsiTheme="minorEastAsia"/>
          <w:color w:val="000000"/>
          <w:sz w:val="24"/>
          <w:szCs w:val="24"/>
        </w:rPr>
        <w:t>信息。</w:t>
      </w:r>
      <w:r w:rsidRPr="00083DB5">
        <w:rPr>
          <w:rFonts w:asciiTheme="minorEastAsia" w:eastAsiaTheme="minorEastAsia" w:hAnsiTheme="minorEastAsia" w:hint="eastAsia"/>
          <w:color w:val="000000"/>
          <w:sz w:val="24"/>
        </w:rPr>
        <w:t>研究者</w:t>
      </w:r>
      <w:r w:rsidRPr="00083DB5">
        <w:rPr>
          <w:rFonts w:asciiTheme="minorEastAsia" w:eastAsiaTheme="minorEastAsia" w:hAnsiTheme="minorEastAsia"/>
          <w:color w:val="000000"/>
          <w:sz w:val="24"/>
        </w:rPr>
        <w:t>将在法律允许的范围内，尽一切努力保护</w:t>
      </w:r>
      <w:r w:rsidR="00A510A8">
        <w:rPr>
          <w:rFonts w:asciiTheme="minorEastAsia" w:eastAsiaTheme="minorEastAsia" w:hAnsiTheme="minorEastAsia" w:hint="eastAsia"/>
          <w:color w:val="000000"/>
          <w:sz w:val="24"/>
        </w:rPr>
        <w:t>研究参与者</w:t>
      </w:r>
      <w:r w:rsidRPr="00083DB5">
        <w:rPr>
          <w:rFonts w:asciiTheme="minorEastAsia" w:eastAsiaTheme="minorEastAsia" w:hAnsiTheme="minorEastAsia"/>
          <w:color w:val="000000"/>
          <w:sz w:val="24"/>
        </w:rPr>
        <w:t>个人医疗资料的隐私。</w:t>
      </w:r>
    </w:p>
    <w:p w:rsidR="00D3759C" w:rsidRPr="00083DB5" w:rsidRDefault="00D3759C" w:rsidP="00D3759C">
      <w:pPr>
        <w:pStyle w:val="a0"/>
        <w:spacing w:line="360" w:lineRule="auto"/>
        <w:rPr>
          <w:rFonts w:asciiTheme="minorEastAsia" w:eastAsiaTheme="minorEastAsia" w:hAnsiTheme="minorEastAsia" w:cs="Arial"/>
          <w:b/>
          <w:color w:val="000000"/>
          <w:szCs w:val="28"/>
          <w:u w:val="single"/>
        </w:rPr>
      </w:pPr>
      <w:r w:rsidRPr="00083DB5">
        <w:rPr>
          <w:rFonts w:asciiTheme="minorEastAsia" w:eastAsiaTheme="minorEastAsia" w:hAnsiTheme="minorEastAsia" w:cs="Arial" w:hint="eastAsia"/>
          <w:b/>
          <w:color w:val="000000"/>
          <w:szCs w:val="28"/>
        </w:rPr>
        <w:t>十</w:t>
      </w:r>
      <w:r w:rsidR="003D2EF7" w:rsidRPr="00083DB5">
        <w:rPr>
          <w:rFonts w:asciiTheme="minorEastAsia" w:eastAsiaTheme="minorEastAsia" w:hAnsiTheme="minorEastAsia" w:cs="Arial" w:hint="eastAsia"/>
          <w:b/>
          <w:color w:val="000000"/>
          <w:szCs w:val="28"/>
        </w:rPr>
        <w:t>四</w:t>
      </w:r>
      <w:r w:rsidRPr="00083DB5">
        <w:rPr>
          <w:rFonts w:asciiTheme="minorEastAsia" w:eastAsiaTheme="minorEastAsia" w:hAnsiTheme="minorEastAsia" w:cs="Arial" w:hint="eastAsia"/>
          <w:b/>
          <w:color w:val="000000"/>
          <w:szCs w:val="28"/>
        </w:rPr>
        <w:t>、</w:t>
      </w:r>
      <w:r w:rsidRPr="00083DB5">
        <w:rPr>
          <w:rFonts w:asciiTheme="minorEastAsia" w:eastAsiaTheme="minorEastAsia" w:hAnsiTheme="minorEastAsia" w:cs="Arial" w:hint="eastAsia"/>
          <w:b/>
          <w:color w:val="000000"/>
          <w:szCs w:val="28"/>
          <w:u w:val="single"/>
        </w:rPr>
        <w:t>参考文献</w:t>
      </w:r>
    </w:p>
    <w:p w:rsidR="002B7E3D" w:rsidRPr="00083DB5" w:rsidRDefault="009F1DFE" w:rsidP="003E52B8">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lastRenderedPageBreak/>
        <w:t>[1]</w:t>
      </w:r>
    </w:p>
    <w:p w:rsidR="00BF222F" w:rsidRPr="00083DB5" w:rsidRDefault="009F1DFE" w:rsidP="003E52B8">
      <w:pPr>
        <w:pStyle w:val="a0"/>
        <w:spacing w:line="360" w:lineRule="auto"/>
        <w:rPr>
          <w:rFonts w:asciiTheme="minorEastAsia" w:eastAsiaTheme="minorEastAsia" w:hAnsiTheme="minorEastAsia" w:cs="Arial"/>
          <w:color w:val="000000"/>
          <w:sz w:val="24"/>
        </w:rPr>
      </w:pPr>
      <w:r w:rsidRPr="00083DB5">
        <w:rPr>
          <w:rFonts w:asciiTheme="minorEastAsia" w:eastAsiaTheme="minorEastAsia" w:hAnsiTheme="minorEastAsia" w:cs="Arial" w:hint="eastAsia"/>
          <w:color w:val="000000"/>
          <w:sz w:val="24"/>
        </w:rPr>
        <w:t>[2]</w:t>
      </w:r>
    </w:p>
    <w:p w:rsidR="00BF222F" w:rsidRPr="00083DB5" w:rsidRDefault="00BF222F" w:rsidP="00591780">
      <w:pPr>
        <w:pStyle w:val="a0"/>
        <w:spacing w:line="360" w:lineRule="auto"/>
        <w:rPr>
          <w:rFonts w:asciiTheme="minorEastAsia" w:eastAsiaTheme="minorEastAsia" w:hAnsiTheme="minorEastAsia" w:cs="Arial"/>
          <w:color w:val="000000"/>
          <w:sz w:val="24"/>
        </w:rPr>
      </w:pPr>
    </w:p>
    <w:p w:rsidR="00BF222F" w:rsidRPr="00083DB5" w:rsidRDefault="00BF222F" w:rsidP="00591780">
      <w:pPr>
        <w:pStyle w:val="a0"/>
        <w:spacing w:line="360" w:lineRule="auto"/>
        <w:rPr>
          <w:rFonts w:asciiTheme="minorEastAsia" w:eastAsiaTheme="minorEastAsia" w:hAnsiTheme="minorEastAsia" w:cs="Arial"/>
          <w:color w:val="000000"/>
          <w:sz w:val="24"/>
        </w:rPr>
      </w:pPr>
    </w:p>
    <w:p w:rsidR="007A315B" w:rsidRPr="00083DB5" w:rsidRDefault="007A315B" w:rsidP="00591780">
      <w:pPr>
        <w:rPr>
          <w:rFonts w:asciiTheme="minorEastAsia" w:eastAsiaTheme="minorEastAsia" w:hAnsiTheme="minorEastAsia"/>
        </w:rPr>
      </w:pPr>
    </w:p>
    <w:sectPr w:rsidR="007A315B" w:rsidRPr="00083DB5" w:rsidSect="00A135D8">
      <w:headerReference w:type="default" r:id="rId9"/>
      <w:footerReference w:type="default" r:id="rId10"/>
      <w:pgSz w:w="11906" w:h="16838" w:code="9"/>
      <w:pgMar w:top="1440" w:right="1080" w:bottom="1440" w:left="1080" w:header="567" w:footer="567"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enovo" w:date="2023-08-17T16:42:00Z" w:initials="l">
    <w:p w:rsidR="009C25EE" w:rsidRPr="009C25EE" w:rsidRDefault="009C25EE" w:rsidP="009C25EE">
      <w:pPr>
        <w:pStyle w:val="a5"/>
        <w:ind w:right="360"/>
        <w:rPr>
          <w:rFonts w:ascii="宋体" w:hAnsi="宋体"/>
        </w:rPr>
      </w:pPr>
      <w:r>
        <w:rPr>
          <w:rStyle w:val="ab"/>
        </w:rPr>
        <w:annotationRef/>
      </w:r>
      <w:r w:rsidRPr="00952FC9">
        <w:rPr>
          <w:rFonts w:ascii="宋体" w:hAnsi="宋体" w:hint="eastAsia"/>
        </w:rPr>
        <w:t>版本号：(X.X,如1.0代表第一版，今后再有方案的更新，版本号应相应变动)</w:t>
      </w:r>
      <w:r>
        <w:rPr>
          <w:rFonts w:ascii="宋体" w:hAnsi="宋体" w:hint="eastAsia"/>
        </w:rPr>
        <w:t>；</w:t>
      </w:r>
      <w:r w:rsidRPr="00952FC9">
        <w:rPr>
          <w:rFonts w:ascii="宋体" w:hAnsi="宋体" w:hint="eastAsia"/>
        </w:rPr>
        <w:t>版本日期：（代表相应版本的定稿日期，今后再有方案的更新，版本日期应相应变动)</w:t>
      </w:r>
    </w:p>
  </w:comment>
  <w:comment w:id="1" w:author="MM" w:date="2022-04-24T14:20:00Z" w:initials="M">
    <w:p w:rsidR="008213EF" w:rsidRDefault="008213EF">
      <w:pPr>
        <w:pStyle w:val="ac"/>
      </w:pPr>
      <w:r>
        <w:rPr>
          <w:rStyle w:val="ab"/>
        </w:rPr>
        <w:annotationRef/>
      </w:r>
      <w:r>
        <w:t>书写方案时格式</w:t>
      </w:r>
      <w:r>
        <w:rPr>
          <w:rFonts w:hint="eastAsia"/>
        </w:rPr>
        <w:t>、</w:t>
      </w:r>
      <w:r w:rsidR="00A0625B">
        <w:rPr>
          <w:rFonts w:hint="eastAsia"/>
        </w:rPr>
        <w:t>字间距、</w:t>
      </w:r>
      <w:r>
        <w:t>字号等要整齐</w:t>
      </w:r>
      <w:r>
        <w:rPr>
          <w:rFonts w:hint="eastAsia"/>
        </w:rPr>
        <w:t>、</w:t>
      </w:r>
      <w:r>
        <w:t>统一。</w:t>
      </w:r>
    </w:p>
  </w:comment>
  <w:comment w:id="2" w:author="lenovo" w:date="2023-07-07T11:47:00Z" w:initials="l">
    <w:p w:rsidR="00366184" w:rsidRPr="00366184" w:rsidRDefault="00366184">
      <w:pPr>
        <w:pStyle w:val="ac"/>
      </w:pPr>
      <w:r>
        <w:rPr>
          <w:rStyle w:val="ab"/>
        </w:rPr>
        <w:annotationRef/>
      </w:r>
      <w:r>
        <w:t>给伦理发送电子文件时</w:t>
      </w:r>
      <w:r>
        <w:rPr>
          <w:rFonts w:hint="eastAsia"/>
        </w:rPr>
        <w:t>，</w:t>
      </w:r>
      <w:r>
        <w:t>请将右侧所有的说明性批注自行删除</w:t>
      </w:r>
      <w:r>
        <w:rPr>
          <w:rFonts w:hint="eastAsia"/>
        </w:rPr>
        <w:t>。</w:t>
      </w:r>
    </w:p>
  </w:comment>
  <w:comment w:id="3" w:author="MM" w:date="2022-04-22T08:49:00Z" w:initials="M">
    <w:p w:rsidR="008213EF" w:rsidRDefault="008213EF">
      <w:pPr>
        <w:pStyle w:val="ac"/>
      </w:pPr>
      <w:r>
        <w:rPr>
          <w:rStyle w:val="ab"/>
        </w:rPr>
        <w:annotationRef/>
      </w:r>
      <w:r>
        <w:t>填写项目名称</w:t>
      </w:r>
    </w:p>
  </w:comment>
  <w:comment w:id="4" w:author="MM" w:date="2022-04-22T08:48:00Z" w:initials="M">
    <w:p w:rsidR="008213EF" w:rsidRDefault="008213EF">
      <w:pPr>
        <w:pStyle w:val="ac"/>
      </w:pPr>
      <w:r>
        <w:rPr>
          <w:rStyle w:val="ab"/>
        </w:rPr>
        <w:annotationRef/>
      </w:r>
      <w:r>
        <w:t>如为单中心研究，删除</w:t>
      </w:r>
    </w:p>
  </w:comment>
  <w:comment w:id="5" w:author="MM" w:date="2022-04-22T08:48:00Z" w:initials="M">
    <w:p w:rsidR="008213EF" w:rsidRDefault="008213EF">
      <w:pPr>
        <w:pStyle w:val="ac"/>
      </w:pPr>
      <w:r>
        <w:rPr>
          <w:rStyle w:val="ab"/>
        </w:rPr>
        <w:annotationRef/>
      </w:r>
      <w:r>
        <w:t>如为单中心研究，删除</w:t>
      </w:r>
    </w:p>
  </w:comment>
  <w:comment w:id="6" w:author="MM" w:date="2022-04-24T09:21:00Z" w:initials="M">
    <w:p w:rsidR="008213EF" w:rsidRDefault="008213EF">
      <w:pPr>
        <w:pStyle w:val="ac"/>
      </w:pPr>
      <w:r>
        <w:rPr>
          <w:rStyle w:val="ab"/>
        </w:rPr>
        <w:annotationRef/>
      </w:r>
      <w:r>
        <w:rPr>
          <w:rFonts w:hint="eastAsia"/>
        </w:rPr>
        <w:t>左侧标题</w:t>
      </w:r>
      <w:r>
        <w:t>不能删除</w:t>
      </w:r>
      <w:r>
        <w:rPr>
          <w:rFonts w:hint="eastAsia"/>
        </w:rPr>
        <w:t>，右侧</w:t>
      </w:r>
      <w:r>
        <w:t>内容根据项目实际情况自行修改</w:t>
      </w:r>
      <w:r>
        <w:rPr>
          <w:rFonts w:hint="eastAsia"/>
        </w:rPr>
        <w:t>/</w:t>
      </w:r>
      <w:r>
        <w:t>补充</w:t>
      </w:r>
      <w:r>
        <w:rPr>
          <w:rFonts w:hint="eastAsia"/>
        </w:rPr>
        <w:t>/</w:t>
      </w:r>
      <w:r>
        <w:t>删除。</w:t>
      </w:r>
    </w:p>
  </w:comment>
  <w:comment w:id="7" w:author="MM" w:date="2022-04-24T09:38:00Z" w:initials="M">
    <w:p w:rsidR="008213EF" w:rsidRDefault="008213EF">
      <w:pPr>
        <w:pStyle w:val="ac"/>
      </w:pPr>
      <w:r>
        <w:rPr>
          <w:rStyle w:val="ab"/>
        </w:rPr>
        <w:annotationRef/>
      </w:r>
      <w:r>
        <w:t>主要目的必须有，次要目的和探索性目的根据项目实际情况补充或删除。</w:t>
      </w:r>
    </w:p>
  </w:comment>
  <w:comment w:id="8" w:author="MM" w:date="2022-04-28T12:05:00Z" w:initials="M">
    <w:p w:rsidR="008213EF" w:rsidRPr="00104229" w:rsidRDefault="008213EF">
      <w:pPr>
        <w:pStyle w:val="ac"/>
      </w:pPr>
      <w:r>
        <w:rPr>
          <w:rStyle w:val="ab"/>
        </w:rPr>
        <w:annotationRef/>
      </w:r>
      <w:r w:rsidR="004D4A00">
        <w:rPr>
          <w:rFonts w:hint="eastAsia"/>
        </w:rPr>
        <w:t>开始单独一页，</w:t>
      </w:r>
      <w:r w:rsidRPr="00683DFB">
        <w:rPr>
          <w:rFonts w:hint="eastAsia"/>
          <w:b/>
          <w:color w:val="FF0000"/>
        </w:rPr>
        <w:t>带有下划线的段落标题</w:t>
      </w:r>
      <w:r w:rsidRPr="00683DFB">
        <w:rPr>
          <w:b/>
          <w:color w:val="FF0000"/>
        </w:rPr>
        <w:t>不能删除</w:t>
      </w:r>
      <w:r>
        <w:rPr>
          <w:rFonts w:hint="eastAsia"/>
        </w:rPr>
        <w:t>，</w:t>
      </w:r>
      <w:r>
        <w:t>其中内容根据项目实际情况自行修改</w:t>
      </w:r>
      <w:r>
        <w:rPr>
          <w:rFonts w:hint="eastAsia"/>
        </w:rPr>
        <w:t>/</w:t>
      </w:r>
      <w:r>
        <w:t>补充</w:t>
      </w:r>
      <w:r>
        <w:rPr>
          <w:rFonts w:hint="eastAsia"/>
        </w:rPr>
        <w:t>/</w:t>
      </w:r>
      <w:r>
        <w:t>删除。</w:t>
      </w:r>
    </w:p>
  </w:comment>
  <w:comment w:id="9" w:author="MM" w:date="2022-04-27T16:19:00Z" w:initials="M">
    <w:p w:rsidR="00624E32" w:rsidRDefault="00624E32">
      <w:pPr>
        <w:pStyle w:val="ac"/>
      </w:pPr>
      <w:r>
        <w:rPr>
          <w:rStyle w:val="ab"/>
        </w:rPr>
        <w:annotationRef/>
      </w:r>
      <w:r>
        <w:t>如研究组及对照组</w:t>
      </w:r>
      <w:r w:rsidR="00A510A8">
        <w:t>研究参与者</w:t>
      </w:r>
      <w:r>
        <w:t>为不同人群，如患病人群</w:t>
      </w:r>
      <w:r>
        <w:rPr>
          <w:rFonts w:hint="eastAsia"/>
        </w:rPr>
        <w:t>vs</w:t>
      </w:r>
      <w:r>
        <w:rPr>
          <w:rFonts w:hint="eastAsia"/>
        </w:rPr>
        <w:t>健康人群，应分别制定纳排标准。</w:t>
      </w:r>
    </w:p>
  </w:comment>
  <w:comment w:id="10" w:author="MM" w:date="2022-04-24T14:14:00Z" w:initials="M">
    <w:p w:rsidR="005A2306" w:rsidRDefault="005A2306">
      <w:pPr>
        <w:pStyle w:val="ac"/>
      </w:pPr>
      <w:r>
        <w:rPr>
          <w:rStyle w:val="ab"/>
        </w:rPr>
        <w:annotationRef/>
      </w:r>
      <w:r>
        <w:t>说明分组方法、每组样本量</w:t>
      </w:r>
    </w:p>
  </w:comment>
  <w:comment w:id="11" w:author="MM" w:date="2022-04-24T14:16:00Z" w:initials="M">
    <w:p w:rsidR="006D30B3" w:rsidRDefault="006D30B3">
      <w:pPr>
        <w:pStyle w:val="ac"/>
      </w:pPr>
      <w:r>
        <w:rPr>
          <w:rStyle w:val="ab"/>
        </w:rPr>
        <w:annotationRef/>
      </w:r>
      <w:r>
        <w:t>以组别为单位分别说明每一组的研究步骤</w:t>
      </w:r>
      <w:r w:rsidR="008E7A52">
        <w:t>，</w:t>
      </w:r>
      <w:r w:rsidR="008E7A52">
        <w:rPr>
          <w:rFonts w:hint="eastAsia"/>
        </w:rPr>
        <w:t>共性</w:t>
      </w:r>
      <w:r w:rsidR="008E7A52">
        <w:t>过程可以</w:t>
      </w:r>
      <w:r w:rsidR="008E7A52">
        <w:t>“</w:t>
      </w:r>
      <w:r w:rsidR="008E7A52">
        <w:t>两组均</w:t>
      </w:r>
      <w:r w:rsidR="008E7A52">
        <w:rPr>
          <w:rFonts w:hint="eastAsia"/>
        </w:rPr>
        <w:t>XX</w:t>
      </w:r>
      <w:r w:rsidR="008E7A52">
        <w:t>”</w:t>
      </w:r>
      <w:r w:rsidR="008E7A52">
        <w:rPr>
          <w:rFonts w:hint="eastAsia"/>
        </w:rPr>
        <w:t>清楚表述</w:t>
      </w:r>
      <w:r>
        <w:t>。</w:t>
      </w:r>
    </w:p>
  </w:comment>
  <w:comment w:id="12" w:author="MM" w:date="2022-04-24T14:16:00Z" w:initials="M">
    <w:p w:rsidR="005A2306" w:rsidRPr="005A2306" w:rsidRDefault="005A2306" w:rsidP="005A2306">
      <w:pPr>
        <w:pStyle w:val="ac"/>
      </w:pPr>
      <w:r>
        <w:rPr>
          <w:rStyle w:val="ab"/>
        </w:rPr>
        <w:annotationRef/>
      </w:r>
      <w:r>
        <w:t>以组别为单位分别说明，研究组要采集哪些信息，对照组要采集哪些信息，对照组如果是健康人群，信息来源是哪里。</w:t>
      </w:r>
    </w:p>
  </w:comment>
  <w:comment w:id="13" w:author="MM" w:date="2022-04-24T14:18:00Z" w:initials="M">
    <w:p w:rsidR="00461F42" w:rsidRDefault="00461F42">
      <w:pPr>
        <w:pStyle w:val="ac"/>
      </w:pPr>
      <w:r>
        <w:rPr>
          <w:rStyle w:val="ab"/>
        </w:rPr>
        <w:annotationRef/>
      </w:r>
      <w:r>
        <w:t>同数据采集</w:t>
      </w:r>
    </w:p>
  </w:comment>
  <w:comment w:id="14" w:author="MM" w:date="2022-04-24T14:18:00Z" w:initials="M">
    <w:p w:rsidR="001F5C90" w:rsidRDefault="001F5C90">
      <w:pPr>
        <w:pStyle w:val="ac"/>
      </w:pPr>
      <w:r>
        <w:rPr>
          <w:rStyle w:val="ab"/>
        </w:rPr>
        <w:annotationRef/>
      </w:r>
      <w:r>
        <w:t>可以图表形式说明</w:t>
      </w:r>
    </w:p>
  </w:comment>
  <w:comment w:id="21" w:author="MM" w:date="2022-07-22T13:43:00Z" w:initials="M">
    <w:p w:rsidR="00BC1096" w:rsidRPr="00BC1096" w:rsidRDefault="00BC1096">
      <w:pPr>
        <w:pStyle w:val="ac"/>
      </w:pPr>
      <w:r>
        <w:rPr>
          <w:rStyle w:val="ab"/>
        </w:rPr>
        <w:annotationRef/>
      </w:r>
      <w:r>
        <w:t>模板中所有关于</w:t>
      </w:r>
      <w:r>
        <w:rPr>
          <w:rFonts w:hint="eastAsia"/>
        </w:rPr>
        <w:t>CRF</w:t>
      </w:r>
      <w:r>
        <w:rPr>
          <w:rFonts w:hint="eastAsia"/>
        </w:rPr>
        <w:t>的表述仅供参考，如项目无</w:t>
      </w:r>
      <w:r>
        <w:rPr>
          <w:rFonts w:hint="eastAsia"/>
        </w:rPr>
        <w:t>CRF</w:t>
      </w:r>
      <w:r>
        <w:rPr>
          <w:rFonts w:hint="eastAsia"/>
        </w:rPr>
        <w:t>请自行使用“查找”功能进行整体删除或修改。</w:t>
      </w:r>
    </w:p>
  </w:comment>
  <w:comment w:id="23" w:author="lenovo" w:date="2023-07-07T12:11:00Z" w:initials="l">
    <w:p w:rsidR="00AF1E57" w:rsidRPr="00AF1E57" w:rsidRDefault="00AF1E57">
      <w:pPr>
        <w:pStyle w:val="ac"/>
      </w:pPr>
      <w:r>
        <w:rPr>
          <w:rStyle w:val="ab"/>
        </w:rPr>
        <w:annotationRef/>
      </w:r>
      <w:r>
        <w:t>根据项目实际情况修改</w:t>
      </w:r>
      <w:r>
        <w:rPr>
          <w:rFonts w:hint="eastAsia"/>
        </w:rPr>
        <w:t>/</w:t>
      </w:r>
      <w:r>
        <w:rPr>
          <w:rFonts w:hint="eastAsia"/>
        </w:rPr>
        <w:t>删除。</w:t>
      </w:r>
    </w:p>
  </w:comment>
  <w:comment w:id="28" w:author="lenovo" w:date="2023-07-07T12:12:00Z" w:initials="l">
    <w:p w:rsidR="007C5DD7" w:rsidRPr="007C5DD7" w:rsidRDefault="007C5DD7" w:rsidP="007C5DD7">
      <w:pPr>
        <w:pStyle w:val="a0"/>
        <w:widowControl/>
        <w:spacing w:after="120" w:line="360" w:lineRule="auto"/>
        <w:ind w:firstLineChars="200" w:firstLine="420"/>
        <w:rPr>
          <w:rFonts w:asciiTheme="minorEastAsia" w:eastAsiaTheme="minorEastAsia" w:hAnsiTheme="minorEastAsia" w:cs="Arial"/>
          <w:sz w:val="24"/>
        </w:rPr>
      </w:pPr>
      <w:r>
        <w:rPr>
          <w:rStyle w:val="ab"/>
        </w:rPr>
        <w:annotationRef/>
      </w:r>
      <w:r>
        <w:rPr>
          <w:rFonts w:asciiTheme="minorEastAsia" w:eastAsiaTheme="minorEastAsia" w:hAnsiTheme="minorEastAsia" w:cs="Arial" w:hint="eastAsia"/>
          <w:color w:val="000000"/>
          <w:sz w:val="24"/>
        </w:rPr>
        <w:t>如果研究为回顾性，可整体删除，修改为：本研究为非干预性研究，仅收集</w:t>
      </w:r>
      <w:r w:rsidR="00A510A8">
        <w:rPr>
          <w:rFonts w:asciiTheme="minorEastAsia" w:eastAsiaTheme="minorEastAsia" w:hAnsiTheme="minorEastAsia" w:cs="Arial" w:hint="eastAsia"/>
          <w:color w:val="000000"/>
          <w:sz w:val="24"/>
        </w:rPr>
        <w:t>研究参与者</w:t>
      </w:r>
      <w:r w:rsidRPr="00531038">
        <w:rPr>
          <w:rFonts w:asciiTheme="minorEastAsia" w:eastAsiaTheme="minorEastAsia" w:hAnsiTheme="minorEastAsia" w:cs="Arial" w:hint="eastAsia"/>
          <w:color w:val="FF0000"/>
          <w:sz w:val="24"/>
        </w:rPr>
        <w:t>临床病例资料数据/既往临床常规检查剩余的XXX样本</w:t>
      </w:r>
      <w:r w:rsidRPr="00083DB5">
        <w:rPr>
          <w:rFonts w:asciiTheme="minorEastAsia" w:eastAsiaTheme="minorEastAsia" w:hAnsiTheme="minorEastAsia" w:cs="Arial"/>
          <w:sz w:val="24"/>
        </w:rPr>
        <w:t>，不</w:t>
      </w:r>
      <w:r>
        <w:rPr>
          <w:rFonts w:asciiTheme="minorEastAsia" w:eastAsiaTheme="minorEastAsia" w:hAnsiTheme="minorEastAsia" w:cs="Arial" w:hint="eastAsia"/>
          <w:sz w:val="24"/>
        </w:rPr>
        <w:t>暴露</w:t>
      </w:r>
      <w:r w:rsidRPr="00083DB5">
        <w:rPr>
          <w:rFonts w:asciiTheme="minorEastAsia" w:eastAsiaTheme="minorEastAsia" w:hAnsiTheme="minorEastAsia" w:cs="Arial"/>
          <w:sz w:val="24"/>
        </w:rPr>
        <w:t>任何</w:t>
      </w:r>
      <w:r w:rsidRPr="00531038">
        <w:rPr>
          <w:rFonts w:asciiTheme="minorEastAsia" w:eastAsiaTheme="minorEastAsia" w:hAnsiTheme="minorEastAsia" w:cs="Arial" w:hint="eastAsia"/>
          <w:color w:val="FF0000"/>
          <w:sz w:val="24"/>
        </w:rPr>
        <w:t>病例资料数据/XXX</w:t>
      </w:r>
      <w:r w:rsidRPr="00531038">
        <w:rPr>
          <w:rFonts w:asciiTheme="minorEastAsia" w:eastAsiaTheme="minorEastAsia" w:hAnsiTheme="minorEastAsia" w:cs="Arial"/>
          <w:color w:val="FF0000"/>
          <w:sz w:val="24"/>
        </w:rPr>
        <w:t>样本</w:t>
      </w:r>
      <w:r w:rsidRPr="00083DB5">
        <w:rPr>
          <w:rFonts w:asciiTheme="minorEastAsia" w:eastAsiaTheme="minorEastAsia" w:hAnsiTheme="minorEastAsia" w:cs="Arial"/>
          <w:sz w:val="24"/>
        </w:rPr>
        <w:t>提供者的隐私信息，不干预</w:t>
      </w:r>
      <w:r w:rsidR="00A510A8">
        <w:rPr>
          <w:rFonts w:asciiTheme="minorEastAsia" w:eastAsiaTheme="minorEastAsia" w:hAnsiTheme="minorEastAsia" w:cs="Arial" w:hint="eastAsia"/>
          <w:sz w:val="24"/>
        </w:rPr>
        <w:t>研究参与者</w:t>
      </w:r>
      <w:r w:rsidRPr="00083DB5">
        <w:rPr>
          <w:rFonts w:asciiTheme="minorEastAsia" w:eastAsiaTheme="minorEastAsia" w:hAnsiTheme="minorEastAsia" w:cs="Arial"/>
          <w:sz w:val="24"/>
        </w:rPr>
        <w:t>的常规诊断和治疗，无研究性用药，</w:t>
      </w:r>
      <w:r>
        <w:rPr>
          <w:rFonts w:asciiTheme="minorEastAsia" w:eastAsiaTheme="minorEastAsia" w:hAnsiTheme="minorEastAsia" w:cs="Arial"/>
          <w:sz w:val="24"/>
        </w:rPr>
        <w:t>不会对</w:t>
      </w:r>
      <w:r w:rsidR="00A510A8">
        <w:rPr>
          <w:rFonts w:asciiTheme="minorEastAsia" w:eastAsiaTheme="minorEastAsia" w:hAnsiTheme="minorEastAsia" w:cs="Arial"/>
          <w:sz w:val="24"/>
        </w:rPr>
        <w:t>研究参与者</w:t>
      </w:r>
      <w:r>
        <w:rPr>
          <w:rFonts w:asciiTheme="minorEastAsia" w:eastAsiaTheme="minorEastAsia" w:hAnsiTheme="minorEastAsia" w:cs="Arial"/>
          <w:sz w:val="24"/>
        </w:rPr>
        <w:t>的健康安全造成额外的风险</w:t>
      </w:r>
      <w:r w:rsidRPr="00083DB5">
        <w:rPr>
          <w:rFonts w:asciiTheme="minorEastAsia" w:eastAsiaTheme="minorEastAsia" w:hAnsiTheme="minorEastAsia" w:cs="Arial"/>
          <w:sz w:val="24"/>
        </w:rPr>
        <w:t>。</w:t>
      </w:r>
    </w:p>
  </w:comment>
  <w:comment w:id="30" w:author="lenovo" w:date="2023-07-07T12:11:00Z" w:initials="l">
    <w:p w:rsidR="00AF1E57" w:rsidRDefault="00AF1E57">
      <w:pPr>
        <w:pStyle w:val="ac"/>
      </w:pPr>
      <w:r>
        <w:rPr>
          <w:rStyle w:val="ab"/>
        </w:rPr>
        <w:annotationRef/>
      </w:r>
      <w:r w:rsidR="00A931FE">
        <w:rPr>
          <w:rFonts w:hint="eastAsia"/>
        </w:rPr>
        <w:t>请通篇核对关于</w:t>
      </w:r>
      <w:r w:rsidR="00A931FE">
        <w:rPr>
          <w:rFonts w:hint="eastAsia"/>
        </w:rPr>
        <w:t>C</w:t>
      </w:r>
      <w:r w:rsidR="00A931FE">
        <w:t>RF</w:t>
      </w:r>
      <w:r w:rsidR="00A931FE">
        <w:rPr>
          <w:rFonts w:hint="eastAsia"/>
        </w:rPr>
        <w:t>表的表述并修改。</w:t>
      </w:r>
    </w:p>
  </w:comment>
  <w:comment w:id="31" w:author="lenovo" w:date="2023-07-07T12:10:00Z" w:initials="l">
    <w:p w:rsidR="000B39C7" w:rsidRPr="000B39C7" w:rsidRDefault="000B39C7">
      <w:pPr>
        <w:pStyle w:val="ac"/>
      </w:pPr>
      <w:r>
        <w:rPr>
          <w:rStyle w:val="ab"/>
        </w:rPr>
        <w:annotationRef/>
      </w:r>
    </w:p>
  </w:comment>
  <w:comment w:id="32" w:author="MM" w:date="2022-07-22T13:45:00Z" w:initials="M">
    <w:p w:rsidR="00BC1096" w:rsidRDefault="00BC1096">
      <w:pPr>
        <w:pStyle w:val="ac"/>
      </w:pPr>
      <w:r>
        <w:rPr>
          <w:rStyle w:val="ab"/>
        </w:rPr>
        <w:annotationRef/>
      </w:r>
      <w:r>
        <w:t>根据项目实际情况修改。</w:t>
      </w:r>
    </w:p>
  </w:comment>
  <w:comment w:id="33" w:author="MM" w:date="2022-07-22T13:44:00Z" w:initials="M">
    <w:p w:rsidR="00BC1096" w:rsidRPr="00BC1096" w:rsidRDefault="00BC1096">
      <w:pPr>
        <w:pStyle w:val="ac"/>
      </w:pPr>
      <w:r>
        <w:rPr>
          <w:rStyle w:val="ab"/>
        </w:rPr>
        <w:annotationRef/>
      </w:r>
      <w:r>
        <w:t>根据项目实际情况修改。</w:t>
      </w:r>
    </w:p>
  </w:comment>
  <w:comment w:id="34" w:author="MM" w:date="2023-07-07T11:31:00Z" w:initials="M">
    <w:p w:rsidR="008213EF" w:rsidRPr="00862E14" w:rsidRDefault="008213EF">
      <w:pPr>
        <w:pStyle w:val="ac"/>
      </w:pPr>
      <w:r>
        <w:rPr>
          <w:rStyle w:val="ab"/>
        </w:rPr>
        <w:annotationRef/>
      </w:r>
      <w:r w:rsidR="00862E14">
        <w:t>以下有四种知情同意的方式</w:t>
      </w:r>
      <w:r w:rsidR="00862E14">
        <w:rPr>
          <w:rFonts w:hint="eastAsia"/>
        </w:rPr>
        <w:t>，</w:t>
      </w:r>
      <w:r w:rsidR="00862E14">
        <w:t>研究者根据项目实际情况自行选择及修改。</w:t>
      </w:r>
    </w:p>
  </w:comment>
  <w:comment w:id="37" w:author="MM" w:date="2023-07-07T11:30:00Z" w:initials="M">
    <w:p w:rsidR="00862E14" w:rsidRPr="00B91183" w:rsidRDefault="00862E14" w:rsidP="00862E14">
      <w:pPr>
        <w:pStyle w:val="ac"/>
      </w:pPr>
      <w:r>
        <w:rPr>
          <w:rStyle w:val="ab"/>
        </w:rPr>
        <w:annotationRef/>
      </w:r>
      <w:r>
        <w:rPr>
          <w:rFonts w:hint="eastAsia"/>
        </w:rPr>
        <w:t xml:space="preserve">1. </w:t>
      </w:r>
      <w:r>
        <w:t>适用于现场签署知情同意书的表述。</w:t>
      </w:r>
    </w:p>
  </w:comment>
  <w:comment w:id="38" w:author="lenovo" w:date="2023-07-07T11:30:00Z" w:initials="l">
    <w:p w:rsidR="00862E14" w:rsidRDefault="00862E14" w:rsidP="00862E14">
      <w:pPr>
        <w:pStyle w:val="ac"/>
      </w:pPr>
      <w:r>
        <w:rPr>
          <w:rStyle w:val="ab"/>
        </w:rPr>
        <w:annotationRef/>
      </w:r>
      <w:r>
        <w:rPr>
          <w:rFonts w:hint="eastAsia"/>
        </w:rPr>
        <w:t xml:space="preserve">2. </w:t>
      </w:r>
      <w:r>
        <w:t>适用于回顾性非干预</w:t>
      </w:r>
      <w:r>
        <w:rPr>
          <w:rFonts w:hint="eastAsia"/>
        </w:rPr>
        <w:t>性</w:t>
      </w:r>
      <w:r>
        <w:t>研究</w:t>
      </w:r>
      <w:r>
        <w:rPr>
          <w:rFonts w:hint="eastAsia"/>
        </w:rPr>
        <w:t>，</w:t>
      </w:r>
      <w:r w:rsidR="00A510A8">
        <w:t>研究参与者</w:t>
      </w:r>
      <w:r>
        <w:t>无法回院签署知情同意书</w:t>
      </w:r>
      <w:r>
        <w:rPr>
          <w:rFonts w:hint="eastAsia"/>
        </w:rPr>
        <w:t>的情况。</w:t>
      </w:r>
    </w:p>
  </w:comment>
  <w:comment w:id="39" w:author="MM" w:date="2023-07-07T11:30:00Z" w:initials="M">
    <w:p w:rsidR="00862E14" w:rsidRDefault="00862E14" w:rsidP="00862E14">
      <w:pPr>
        <w:pStyle w:val="ac"/>
      </w:pPr>
      <w:r>
        <w:rPr>
          <w:rStyle w:val="ab"/>
        </w:rPr>
        <w:annotationRef/>
      </w:r>
      <w:r>
        <w:rPr>
          <w:rFonts w:hint="eastAsia"/>
        </w:rPr>
        <w:t xml:space="preserve">3. </w:t>
      </w:r>
      <w:r>
        <w:t>适用于主要研究者申请全部</w:t>
      </w:r>
      <w:r>
        <w:rPr>
          <w:rFonts w:hint="eastAsia"/>
        </w:rPr>
        <w:t>或部分免除</w:t>
      </w:r>
      <w:r w:rsidR="00A510A8">
        <w:rPr>
          <w:rFonts w:hint="eastAsia"/>
        </w:rPr>
        <w:t>研究参与者</w:t>
      </w:r>
      <w:r>
        <w:rPr>
          <w:rFonts w:hint="eastAsia"/>
        </w:rPr>
        <w:t>知情同意的表述。</w:t>
      </w:r>
    </w:p>
  </w:comment>
  <w:comment w:id="40" w:author="lenovo" w:date="2023-07-07T11:30:00Z" w:initials="l">
    <w:p w:rsidR="00862E14" w:rsidRDefault="00862E14" w:rsidP="00862E14">
      <w:pPr>
        <w:pStyle w:val="ac"/>
      </w:pPr>
      <w:r>
        <w:rPr>
          <w:rStyle w:val="ab"/>
        </w:rPr>
        <w:annotationRef/>
      </w:r>
      <w:r>
        <w:rPr>
          <w:rFonts w:hint="eastAsia"/>
        </w:rPr>
        <w:t xml:space="preserve">4. </w:t>
      </w:r>
      <w:r>
        <w:t>适用于研究者不收集我院</w:t>
      </w:r>
      <w:r w:rsidR="00A510A8">
        <w:rPr>
          <w:rFonts w:hint="eastAsia"/>
        </w:rPr>
        <w:t>研究参与者</w:t>
      </w:r>
      <w:r>
        <w:t>既往的医疗数据信息</w:t>
      </w:r>
      <w:r>
        <w:rPr>
          <w:rFonts w:hint="eastAsia"/>
        </w:rPr>
        <w:t>，</w:t>
      </w:r>
      <w:r>
        <w:t>仅使用来源于我院生物样本库</w:t>
      </w:r>
      <w:r>
        <w:rPr>
          <w:rFonts w:hint="eastAsia"/>
        </w:rPr>
        <w:t>（二部负一层医院生物样本库）</w:t>
      </w:r>
      <w:r>
        <w:t>的生物样本</w:t>
      </w:r>
      <w:r>
        <w:rPr>
          <w:rFonts w:hint="eastAsia"/>
        </w:rPr>
        <w:t>开展研究时。</w:t>
      </w:r>
    </w:p>
  </w:comment>
  <w:comment w:id="41" w:author="MM" w:date="2022-04-24T13:18:00Z" w:initials="M">
    <w:p w:rsidR="008213EF" w:rsidRDefault="008213EF">
      <w:pPr>
        <w:pStyle w:val="ac"/>
      </w:pPr>
      <w:r>
        <w:rPr>
          <w:rStyle w:val="ab"/>
        </w:rPr>
        <w:annotationRef/>
      </w:r>
      <w:r>
        <w:t>不适用的要自行修改</w:t>
      </w:r>
      <w:r>
        <w:rPr>
          <w:rFonts w:hint="eastAsia"/>
        </w:rPr>
        <w:t>/</w:t>
      </w:r>
      <w:r>
        <w:rPr>
          <w:rFonts w:hint="eastAsia"/>
        </w:rPr>
        <w:t>删除。</w:t>
      </w:r>
    </w:p>
  </w:comment>
  <w:comment w:id="44" w:author="8618098870723" w:date="2023-09-17T15:07:00Z" w:initials="徐蕾">
    <w:p w:rsidR="00D955EC" w:rsidRDefault="00D955EC">
      <w:pPr>
        <w:pStyle w:val="ac"/>
      </w:pPr>
      <w:r>
        <w:rPr>
          <w:rStyle w:val="ab"/>
        </w:rPr>
        <w:annotationRef/>
      </w:r>
      <w:r>
        <w:rPr>
          <w:rFonts w:hint="eastAsia"/>
        </w:rPr>
        <w:t>根据项目具体情况修改。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E2E210" w15:done="0"/>
  <w15:commentEx w15:paraId="38075B3A" w15:done="0"/>
  <w15:commentEx w15:paraId="0D439903" w15:done="0"/>
  <w15:commentEx w15:paraId="7551D2DE" w15:done="0"/>
  <w15:commentEx w15:paraId="5F137320" w15:done="0"/>
  <w15:commentEx w15:paraId="083482CC" w15:done="0"/>
  <w15:commentEx w15:paraId="618A7C5D" w15:done="0"/>
  <w15:commentEx w15:paraId="18D1D4BA" w15:done="0"/>
  <w15:commentEx w15:paraId="44DAAE59" w15:done="0"/>
  <w15:commentEx w15:paraId="145F70D0" w15:done="0"/>
  <w15:commentEx w15:paraId="2C77A54B" w15:done="0"/>
  <w15:commentEx w15:paraId="050CFDE6" w15:done="0"/>
  <w15:commentEx w15:paraId="5E751740" w15:done="0"/>
  <w15:commentEx w15:paraId="4D09E304" w15:done="0"/>
  <w15:commentEx w15:paraId="0F56F875" w15:done="0"/>
  <w15:commentEx w15:paraId="1686587A" w15:done="0"/>
  <w15:commentEx w15:paraId="3AFD0E19" w15:done="0"/>
  <w15:commentEx w15:paraId="19129D64" w15:done="0"/>
  <w15:commentEx w15:paraId="7A2CC3AA" w15:done="0"/>
  <w15:commentEx w15:paraId="225B55C2" w15:done="0"/>
  <w15:commentEx w15:paraId="24F5B6D7" w15:done="0"/>
  <w15:commentEx w15:paraId="017414E6" w15:done="0"/>
  <w15:commentEx w15:paraId="5D527745" w15:done="0"/>
  <w15:commentEx w15:paraId="3FB6895B" w15:done="0"/>
  <w15:commentEx w15:paraId="58C02D97" w15:done="0"/>
  <w15:commentEx w15:paraId="5FA1E946" w15:done="0"/>
  <w15:commentEx w15:paraId="617F0017" w15:done="0"/>
  <w15:commentEx w15:paraId="60334E24" w15:done="0"/>
  <w15:commentEx w15:paraId="7EC82A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19499" w16cex:dateUtc="2023-09-17T0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E2E210" w16cid:durableId="28B1947D"/>
  <w16cid:commentId w16cid:paraId="38075B3A" w16cid:durableId="28B1947E"/>
  <w16cid:commentId w16cid:paraId="0D439903" w16cid:durableId="28B1947F"/>
  <w16cid:commentId w16cid:paraId="7551D2DE" w16cid:durableId="28B19480"/>
  <w16cid:commentId w16cid:paraId="5F137320" w16cid:durableId="28B19481"/>
  <w16cid:commentId w16cid:paraId="083482CC" w16cid:durableId="28B19482"/>
  <w16cid:commentId w16cid:paraId="618A7C5D" w16cid:durableId="28B19483"/>
  <w16cid:commentId w16cid:paraId="18D1D4BA" w16cid:durableId="28B19484"/>
  <w16cid:commentId w16cid:paraId="44DAAE59" w16cid:durableId="28B19485"/>
  <w16cid:commentId w16cid:paraId="145F70D0" w16cid:durableId="28B19486"/>
  <w16cid:commentId w16cid:paraId="2C77A54B" w16cid:durableId="28B19487"/>
  <w16cid:commentId w16cid:paraId="050CFDE6" w16cid:durableId="28B19488"/>
  <w16cid:commentId w16cid:paraId="5E751740" w16cid:durableId="28B19489"/>
  <w16cid:commentId w16cid:paraId="4D09E304" w16cid:durableId="28B1948A"/>
  <w16cid:commentId w16cid:paraId="0F56F875" w16cid:durableId="28B1948B"/>
  <w16cid:commentId w16cid:paraId="1686587A" w16cid:durableId="28B1948C"/>
  <w16cid:commentId w16cid:paraId="3AFD0E19" w16cid:durableId="28B1948D"/>
  <w16cid:commentId w16cid:paraId="19129D64" w16cid:durableId="28B1948E"/>
  <w16cid:commentId w16cid:paraId="7A2CC3AA" w16cid:durableId="28B1948F"/>
  <w16cid:commentId w16cid:paraId="225B55C2" w16cid:durableId="28B19490"/>
  <w16cid:commentId w16cid:paraId="24F5B6D7" w16cid:durableId="28B19491"/>
  <w16cid:commentId w16cid:paraId="017414E6" w16cid:durableId="28B19492"/>
  <w16cid:commentId w16cid:paraId="5D527745" w16cid:durableId="28B19493"/>
  <w16cid:commentId w16cid:paraId="3FB6895B" w16cid:durableId="28B19494"/>
  <w16cid:commentId w16cid:paraId="58C02D97" w16cid:durableId="28B19495"/>
  <w16cid:commentId w16cid:paraId="5FA1E946" w16cid:durableId="28B19496"/>
  <w16cid:commentId w16cid:paraId="617F0017" w16cid:durableId="28B19497"/>
  <w16cid:commentId w16cid:paraId="60334E24" w16cid:durableId="28B19498"/>
  <w16cid:commentId w16cid:paraId="7EC82ADE" w16cid:durableId="28B1949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4A7" w:rsidRDefault="00E854A7">
      <w:r>
        <w:separator/>
      </w:r>
    </w:p>
  </w:endnote>
  <w:endnote w:type="continuationSeparator" w:id="1">
    <w:p w:rsidR="00E854A7" w:rsidRDefault="00E854A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微软雅黑">
    <w:altName w:val="汉仪旗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EF" w:rsidRDefault="00585CC5" w:rsidP="00D955EC">
    <w:pPr>
      <w:pStyle w:val="a5"/>
      <w:jc w:val="center"/>
    </w:pPr>
    <w:r>
      <w:rPr>
        <w:b/>
        <w:bCs/>
        <w:sz w:val="24"/>
        <w:szCs w:val="24"/>
      </w:rPr>
      <w:fldChar w:fldCharType="begin"/>
    </w:r>
    <w:r w:rsidR="008213EF">
      <w:rPr>
        <w:b/>
        <w:bCs/>
      </w:rPr>
      <w:instrText>PAGE</w:instrText>
    </w:r>
    <w:r>
      <w:rPr>
        <w:b/>
        <w:bCs/>
        <w:sz w:val="24"/>
        <w:szCs w:val="24"/>
      </w:rPr>
      <w:fldChar w:fldCharType="separate"/>
    </w:r>
    <w:r w:rsidR="001850D4">
      <w:rPr>
        <w:b/>
        <w:bCs/>
        <w:noProof/>
      </w:rPr>
      <w:t>4</w:t>
    </w:r>
    <w:r>
      <w:rPr>
        <w:b/>
        <w:bCs/>
        <w:sz w:val="24"/>
        <w:szCs w:val="24"/>
      </w:rPr>
      <w:fldChar w:fldCharType="end"/>
    </w:r>
    <w:r w:rsidR="008213EF">
      <w:rPr>
        <w:lang w:val="zh-CN"/>
      </w:rPr>
      <w:t xml:space="preserve"> / </w:t>
    </w:r>
    <w:r>
      <w:rPr>
        <w:b/>
        <w:bCs/>
        <w:sz w:val="24"/>
        <w:szCs w:val="24"/>
      </w:rPr>
      <w:fldChar w:fldCharType="begin"/>
    </w:r>
    <w:r w:rsidR="008213EF">
      <w:rPr>
        <w:b/>
        <w:bCs/>
      </w:rPr>
      <w:instrText>NUMPAGES</w:instrText>
    </w:r>
    <w:r>
      <w:rPr>
        <w:b/>
        <w:bCs/>
        <w:sz w:val="24"/>
        <w:szCs w:val="24"/>
      </w:rPr>
      <w:fldChar w:fldCharType="separate"/>
    </w:r>
    <w:r w:rsidR="001850D4">
      <w:rPr>
        <w:b/>
        <w:bCs/>
        <w:noProof/>
      </w:rPr>
      <w:t>16</w:t>
    </w:r>
    <w:r>
      <w:rPr>
        <w:b/>
        <w:bCs/>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4A7" w:rsidRDefault="00E854A7">
      <w:r>
        <w:separator/>
      </w:r>
    </w:p>
  </w:footnote>
  <w:footnote w:type="continuationSeparator" w:id="1">
    <w:p w:rsidR="00E854A7" w:rsidRDefault="00E85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EF" w:rsidRPr="00694779" w:rsidRDefault="008213EF" w:rsidP="00192345">
    <w:pPr>
      <w:pStyle w:val="a4"/>
      <w:tabs>
        <w:tab w:val="clear" w:pos="8306"/>
      </w:tabs>
      <w:ind w:right="420"/>
      <w:jc w:val="both"/>
      <w:rPr>
        <w:rFonts w:ascii="宋体" w:hAnsi="宋体"/>
        <w:color w:val="FF0000"/>
        <w:sz w:val="21"/>
        <w:szCs w:val="21"/>
      </w:rPr>
    </w:pPr>
    <w:r w:rsidRPr="0023478D">
      <w:rPr>
        <w:rFonts w:ascii="宋体" w:hAnsi="宋体" w:hint="eastAsia"/>
        <w:color w:val="000000"/>
        <w:sz w:val="21"/>
        <w:szCs w:val="21"/>
      </w:rPr>
      <w:t>大连医科大学附属第一医院</w:t>
    </w:r>
    <w:r>
      <w:rPr>
        <w:rFonts w:ascii="宋体" w:hAnsi="宋体" w:hint="eastAsia"/>
        <w:color w:val="000000"/>
        <w:sz w:val="21"/>
        <w:szCs w:val="21"/>
      </w:rPr>
      <w:t xml:space="preserve">  非干预性研究方案          </w:t>
    </w:r>
    <w:r w:rsidRPr="003D245F">
      <w:rPr>
        <w:rFonts w:hint="eastAsia"/>
        <w:color w:val="FF0000"/>
      </w:rPr>
      <w:t>版本号：</w:t>
    </w:r>
    <w:r>
      <w:rPr>
        <w:rFonts w:hint="eastAsia"/>
        <w:color w:val="FF0000"/>
      </w:rPr>
      <w:t>V1.0</w:t>
    </w:r>
    <w:r w:rsidR="002E02BA">
      <w:rPr>
        <w:rFonts w:hint="eastAsia"/>
        <w:color w:val="FF0000"/>
      </w:rPr>
      <w:t>，</w:t>
    </w:r>
    <w:r w:rsidRPr="003D245F">
      <w:rPr>
        <w:rFonts w:hint="eastAsia"/>
        <w:color w:val="FF0000"/>
      </w:rPr>
      <w:t>版本日期：</w:t>
    </w:r>
    <w:r w:rsidRPr="003D245F">
      <w:rPr>
        <w:rFonts w:hint="eastAsia"/>
        <w:color w:val="FF0000"/>
      </w:rPr>
      <w:t>20XX</w:t>
    </w:r>
    <w:r w:rsidRPr="003D245F">
      <w:rPr>
        <w:rFonts w:hint="eastAsia"/>
        <w:color w:val="FF0000"/>
      </w:rPr>
      <w:t>年月日</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4F4A"/>
    <w:multiLevelType w:val="multilevel"/>
    <w:tmpl w:val="00B24F4A"/>
    <w:lvl w:ilvl="0">
      <w:start w:val="1"/>
      <w:numFmt w:val="decimal"/>
      <w:pStyle w:val="1"/>
      <w:suff w:val="space"/>
      <w:lvlText w:val="%1."/>
      <w:lvlJc w:val="left"/>
      <w:pPr>
        <w:ind w:left="1440" w:hanging="360"/>
      </w:pPr>
      <w:rPr>
        <w:rFonts w:ascii="Arial" w:hAnsi="Arial" w:cs="Arial" w:hint="default"/>
        <w:b/>
        <w:i w:val="0"/>
        <w:caps w:val="0"/>
        <w:strike w:val="0"/>
        <w:dstrike w:val="0"/>
        <w:snapToGrid w:val="0"/>
        <w:vanish w:val="0"/>
        <w:color w:val="auto"/>
        <w:spacing w:val="0"/>
        <w:w w:val="100"/>
        <w:kern w:val="0"/>
        <w:position w:val="0"/>
        <w:sz w:val="28"/>
        <w:szCs w:val="28"/>
        <w:u w:val="none"/>
        <w:vertAlign w:val="baseline"/>
      </w:rPr>
    </w:lvl>
    <w:lvl w:ilvl="1">
      <w:start w:val="1"/>
      <w:numFmt w:val="decimal"/>
      <w:pStyle w:val="2"/>
      <w:lvlText w:val="%1.%2."/>
      <w:lvlJc w:val="left"/>
      <w:pPr>
        <w:ind w:left="1440" w:hanging="720"/>
      </w:pPr>
      <w:rPr>
        <w:rFonts w:ascii="Arial" w:eastAsia="MS Gothic" w:hAnsi="Arial" w:cs="Times New Roman" w:hint="default"/>
        <w:b/>
        <w:i w:val="0"/>
        <w:caps w:val="0"/>
        <w:strike w:val="0"/>
        <w:dstrike w:val="0"/>
        <w:snapToGrid w:val="0"/>
        <w:vanish w:val="0"/>
        <w:color w:val="auto"/>
        <w:spacing w:val="0"/>
        <w:w w:val="100"/>
        <w:kern w:val="0"/>
        <w:position w:val="0"/>
        <w:sz w:val="24"/>
        <w:u w:val="none"/>
        <w:vertAlign w:val="baseline"/>
      </w:rPr>
    </w:lvl>
    <w:lvl w:ilvl="2">
      <w:start w:val="1"/>
      <w:numFmt w:val="decimal"/>
      <w:pStyle w:val="3"/>
      <w:lvlText w:val="%1.%2.%3."/>
      <w:lvlJc w:val="left"/>
      <w:pPr>
        <w:tabs>
          <w:tab w:val="left" w:pos="902"/>
        </w:tabs>
        <w:ind w:left="902" w:hanging="902"/>
      </w:pPr>
      <w:rPr>
        <w:rFonts w:ascii="Arial" w:eastAsia="MS Gothic" w:hAnsi="Arial" w:cs="Times New Roman" w:hint="default"/>
        <w:b/>
        <w:i/>
        <w:caps w:val="0"/>
        <w:strike w:val="0"/>
        <w:dstrike w:val="0"/>
        <w:snapToGrid w:val="0"/>
        <w:vanish w:val="0"/>
        <w:color w:val="auto"/>
        <w:spacing w:val="0"/>
        <w:w w:val="100"/>
        <w:kern w:val="0"/>
        <w:position w:val="0"/>
        <w:sz w:val="24"/>
        <w:u w:val="none"/>
        <w:vertAlign w:val="baseline"/>
      </w:rPr>
    </w:lvl>
    <w:lvl w:ilvl="3">
      <w:start w:val="1"/>
      <w:numFmt w:val="decimal"/>
      <w:pStyle w:val="4"/>
      <w:lvlText w:val="%1.%2.%3.%4."/>
      <w:lvlJc w:val="left"/>
      <w:pPr>
        <w:tabs>
          <w:tab w:val="left" w:pos="2089"/>
        </w:tabs>
        <w:ind w:left="2089" w:hanging="1009"/>
      </w:pPr>
      <w:rPr>
        <w:rFonts w:ascii="Arial" w:eastAsia="MS Gothic" w:hAnsi="Arial" w:cs="Times New Roman" w:hint="default"/>
        <w:b/>
        <w:i w:val="0"/>
        <w:caps w:val="0"/>
        <w:strike w:val="0"/>
        <w:dstrike w:val="0"/>
        <w:snapToGrid w:val="0"/>
        <w:vanish w:val="0"/>
        <w:color w:val="auto"/>
        <w:spacing w:val="0"/>
        <w:w w:val="100"/>
        <w:kern w:val="0"/>
        <w:position w:val="0"/>
        <w:sz w:val="24"/>
        <w:u w:val="none"/>
        <w:vertAlign w:val="baseline"/>
      </w:rPr>
    </w:lvl>
    <w:lvl w:ilvl="4">
      <w:start w:val="1"/>
      <w:numFmt w:val="decimal"/>
      <w:pStyle w:val="5"/>
      <w:lvlText w:val="%1.%2.%3.%4.%5."/>
      <w:lvlJc w:val="left"/>
      <w:pPr>
        <w:tabs>
          <w:tab w:val="left" w:pos="2248"/>
        </w:tabs>
        <w:ind w:left="2248" w:hanging="1168"/>
      </w:pPr>
      <w:rPr>
        <w:rFonts w:ascii="Arial" w:eastAsia="MS Gothic" w:hAnsi="Arial" w:cs="Times New Roman" w:hint="default"/>
        <w:b/>
        <w:i/>
        <w:caps w:val="0"/>
        <w:strike w:val="0"/>
        <w:dstrike w:val="0"/>
        <w:snapToGrid w:val="0"/>
        <w:vanish w:val="0"/>
        <w:color w:val="auto"/>
        <w:spacing w:val="0"/>
        <w:w w:val="100"/>
        <w:kern w:val="0"/>
        <w:position w:val="0"/>
        <w:sz w:val="24"/>
        <w:u w:val="none"/>
        <w:vertAlign w:val="baseline"/>
      </w:rPr>
    </w:lvl>
    <w:lvl w:ilvl="5">
      <w:start w:val="1"/>
      <w:numFmt w:val="decimal"/>
      <w:pStyle w:val="6"/>
      <w:lvlText w:val="%1.%2.%3.%4.%5.%6."/>
      <w:lvlJc w:val="left"/>
      <w:pPr>
        <w:tabs>
          <w:tab w:val="left" w:pos="2435"/>
        </w:tabs>
        <w:ind w:left="2435" w:hanging="1355"/>
      </w:pPr>
      <w:rPr>
        <w:rFonts w:ascii="Arial" w:eastAsia="MS Gothic" w:hAnsi="Arial" w:cs="Times New Roman" w:hint="default"/>
        <w:b/>
        <w:i w:val="0"/>
        <w:caps w:val="0"/>
        <w:strike w:val="0"/>
        <w:dstrike w:val="0"/>
        <w:snapToGrid w:val="0"/>
        <w:vanish w:val="0"/>
        <w:color w:val="auto"/>
        <w:spacing w:val="0"/>
        <w:w w:val="100"/>
        <w:kern w:val="0"/>
        <w:position w:val="0"/>
        <w:sz w:val="22"/>
        <w:u w:val="none"/>
        <w:vertAlign w:val="baseline"/>
      </w:rPr>
    </w:lvl>
    <w:lvl w:ilvl="6">
      <w:start w:val="1"/>
      <w:numFmt w:val="decimal"/>
      <w:pStyle w:val="7"/>
      <w:lvlText w:val="%1.%2.%3.%4.%5.%6.%7."/>
      <w:lvlJc w:val="left"/>
      <w:pPr>
        <w:tabs>
          <w:tab w:val="left" w:pos="2611"/>
        </w:tabs>
        <w:ind w:left="2611" w:hanging="1531"/>
      </w:pPr>
      <w:rPr>
        <w:rFonts w:ascii="Arial" w:eastAsia="MS Gothic" w:hAnsi="Arial" w:cs="Times New Roman" w:hint="default"/>
        <w:b/>
        <w:i/>
        <w:caps w:val="0"/>
        <w:strike w:val="0"/>
        <w:dstrike w:val="0"/>
        <w:snapToGrid w:val="0"/>
        <w:vanish w:val="0"/>
        <w:color w:val="auto"/>
        <w:spacing w:val="0"/>
        <w:w w:val="100"/>
        <w:kern w:val="0"/>
        <w:position w:val="0"/>
        <w:sz w:val="22"/>
        <w:u w:val="none"/>
        <w:vertAlign w:val="baseline"/>
      </w:rPr>
    </w:lvl>
    <w:lvl w:ilvl="7">
      <w:start w:val="1"/>
      <w:numFmt w:val="decimal"/>
      <w:pStyle w:val="8"/>
      <w:lvlText w:val="%1.%2.%3.%4.%5.%6.%7.%8."/>
      <w:lvlJc w:val="left"/>
      <w:pPr>
        <w:tabs>
          <w:tab w:val="left" w:pos="2838"/>
        </w:tabs>
        <w:ind w:left="2838" w:hanging="1758"/>
      </w:pPr>
      <w:rPr>
        <w:rFonts w:ascii="Arial" w:eastAsia="MS Gothic" w:hAnsi="Arial" w:cs="Times New Roman" w:hint="default"/>
        <w:b/>
        <w:i w:val="0"/>
        <w:caps w:val="0"/>
        <w:strike w:val="0"/>
        <w:dstrike w:val="0"/>
        <w:snapToGrid w:val="0"/>
        <w:vanish w:val="0"/>
        <w:color w:val="auto"/>
        <w:spacing w:val="0"/>
        <w:w w:val="100"/>
        <w:kern w:val="0"/>
        <w:position w:val="0"/>
        <w:sz w:val="21"/>
        <w:u w:val="none"/>
        <w:vertAlign w:val="baseline"/>
      </w:rPr>
    </w:lvl>
    <w:lvl w:ilvl="8">
      <w:start w:val="1"/>
      <w:numFmt w:val="decimal"/>
      <w:pStyle w:val="9"/>
      <w:lvlText w:val="%1.%2.%3.%4.%5.%6.%7.%8.%9."/>
      <w:lvlJc w:val="left"/>
      <w:pPr>
        <w:tabs>
          <w:tab w:val="left" w:pos="3065"/>
        </w:tabs>
        <w:ind w:left="3065" w:hanging="1985"/>
      </w:pPr>
      <w:rPr>
        <w:rFonts w:ascii="Arial" w:eastAsia="MS Gothic" w:hAnsi="Arial" w:cs="Times New Roman" w:hint="default"/>
        <w:b/>
        <w:i/>
        <w:caps w:val="0"/>
        <w:strike w:val="0"/>
        <w:dstrike w:val="0"/>
        <w:snapToGrid w:val="0"/>
        <w:vanish w:val="0"/>
        <w:color w:val="auto"/>
        <w:spacing w:val="0"/>
        <w:w w:val="100"/>
        <w:kern w:val="0"/>
        <w:position w:val="0"/>
        <w:sz w:val="21"/>
        <w:u w:val="none"/>
        <w:vertAlign w:val="baseline"/>
      </w:rPr>
    </w:lvl>
  </w:abstractNum>
  <w:abstractNum w:abstractNumId="1">
    <w:nsid w:val="058C0EB7"/>
    <w:multiLevelType w:val="multilevel"/>
    <w:tmpl w:val="058C0EB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9D0249F"/>
    <w:multiLevelType w:val="multilevel"/>
    <w:tmpl w:val="09D0249F"/>
    <w:lvl w:ilvl="0">
      <w:start w:val="1"/>
      <w:numFmt w:val="decimal"/>
      <w:lvlText w:val="(%1)"/>
      <w:lvlJc w:val="left"/>
      <w:pPr>
        <w:ind w:left="420" w:hanging="420"/>
      </w:pPr>
      <w:rPr>
        <w:rFonts w:hint="default"/>
        <w:b w:val="0"/>
        <w:color w:val="auto"/>
      </w:rPr>
    </w:lvl>
    <w:lvl w:ilvl="1">
      <w:start w:val="1"/>
      <w:numFmt w:val="decimal"/>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144C63B6"/>
    <w:multiLevelType w:val="multilevel"/>
    <w:tmpl w:val="144C63B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19C0465"/>
    <w:multiLevelType w:val="hybridMultilevel"/>
    <w:tmpl w:val="68FAABC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2D891527"/>
    <w:multiLevelType w:val="hybridMultilevel"/>
    <w:tmpl w:val="B456D07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2DF3780E"/>
    <w:multiLevelType w:val="hybridMultilevel"/>
    <w:tmpl w:val="0F1CE780"/>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nsid w:val="32046F6D"/>
    <w:multiLevelType w:val="hybridMultilevel"/>
    <w:tmpl w:val="5C16285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36C5571A"/>
    <w:multiLevelType w:val="hybridMultilevel"/>
    <w:tmpl w:val="E83E2E24"/>
    <w:lvl w:ilvl="0" w:tplc="6476605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7027B76"/>
    <w:multiLevelType w:val="multilevel"/>
    <w:tmpl w:val="37027B76"/>
    <w:lvl w:ilvl="0">
      <w:start w:val="1"/>
      <w:numFmt w:val="bullet"/>
      <w:lvlText w:val="–"/>
      <w:lvlJc w:val="left"/>
      <w:pPr>
        <w:ind w:left="720" w:hanging="360"/>
      </w:pPr>
      <w:rPr>
        <w:rFonts w:ascii="Arial" w:eastAsia="Arial" w:hAnsi="Arial" w:hint="default"/>
        <w:w w:val="105"/>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74F1987"/>
    <w:multiLevelType w:val="hybridMultilevel"/>
    <w:tmpl w:val="BBEC014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nsid w:val="39972458"/>
    <w:multiLevelType w:val="multilevel"/>
    <w:tmpl w:val="39972458"/>
    <w:lvl w:ilvl="0">
      <w:start w:val="1"/>
      <w:numFmt w:val="decimal"/>
      <w:lvlText w:val="(%1)"/>
      <w:lvlJc w:val="left"/>
      <w:pPr>
        <w:ind w:left="420" w:hanging="420"/>
      </w:pPr>
      <w:rPr>
        <w:rFonts w:hint="default"/>
        <w:b w:val="0"/>
        <w:color w:val="auto"/>
      </w:rPr>
    </w:lvl>
    <w:lvl w:ilvl="1">
      <w:start w:val="1"/>
      <w:numFmt w:val="decimal"/>
      <w:lvlText w:val="(%2)"/>
      <w:lvlJc w:val="left"/>
      <w:pPr>
        <w:ind w:left="846"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F81727A"/>
    <w:multiLevelType w:val="hybridMultilevel"/>
    <w:tmpl w:val="192AE14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42B96BDC"/>
    <w:multiLevelType w:val="multilevel"/>
    <w:tmpl w:val="42B96BDC"/>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nsid w:val="47BA5DA3"/>
    <w:multiLevelType w:val="multilevel"/>
    <w:tmpl w:val="47BA5DA3"/>
    <w:lvl w:ilvl="0">
      <w:start w:val="1"/>
      <w:numFmt w:val="decimal"/>
      <w:lvlText w:val="%1."/>
      <w:lvlJc w:val="left"/>
      <w:pPr>
        <w:ind w:left="425" w:hanging="425"/>
      </w:pPr>
    </w:lvl>
    <w:lvl w:ilvl="1">
      <w:start w:val="1"/>
      <w:numFmt w:val="decimal"/>
      <w:lvlText w:val="%1.%2."/>
      <w:lvlJc w:val="left"/>
      <w:pPr>
        <w:ind w:left="927" w:hanging="567"/>
      </w:pPr>
    </w:lvl>
    <w:lvl w:ilvl="2">
      <w:start w:val="1"/>
      <w:numFmt w:val="decimal"/>
      <w:lvlText w:val="%1.%2.%3."/>
      <w:lvlJc w:val="left"/>
      <w:pPr>
        <w:ind w:left="169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4B163EAB"/>
    <w:multiLevelType w:val="multilevel"/>
    <w:tmpl w:val="4B163EAB"/>
    <w:lvl w:ilvl="0">
      <w:start w:val="1"/>
      <w:numFmt w:val="decimal"/>
      <w:lvlText w:val="(%1)"/>
      <w:lvlJc w:val="left"/>
      <w:pPr>
        <w:ind w:left="420" w:hanging="420"/>
      </w:pPr>
      <w:rPr>
        <w:rFonts w:hint="default"/>
        <w:b w:val="0"/>
        <w:color w:val="auto"/>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C6C0A46"/>
    <w:multiLevelType w:val="hybridMultilevel"/>
    <w:tmpl w:val="87DA535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51EE4FCD"/>
    <w:multiLevelType w:val="multilevel"/>
    <w:tmpl w:val="51EE4FCD"/>
    <w:lvl w:ilvl="0">
      <w:start w:val="4"/>
      <w:numFmt w:val="decimal"/>
      <w:lvlText w:val="(%1)"/>
      <w:lvlJc w:val="left"/>
      <w:pPr>
        <w:ind w:left="90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557F2968"/>
    <w:multiLevelType w:val="multilevel"/>
    <w:tmpl w:val="557F2968"/>
    <w:lvl w:ilvl="0">
      <w:start w:val="1"/>
      <w:numFmt w:val="bullet"/>
      <w:lvlText w:val=""/>
      <w:lvlJc w:val="left"/>
      <w:pPr>
        <w:ind w:left="1554"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572A279D"/>
    <w:multiLevelType w:val="multilevel"/>
    <w:tmpl w:val="572A279D"/>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nsid w:val="573024CF"/>
    <w:multiLevelType w:val="multilevel"/>
    <w:tmpl w:val="573024CF"/>
    <w:lvl w:ilvl="0">
      <w:start w:val="1"/>
      <w:numFmt w:val="decimalEnclosedCircle"/>
      <w:lvlText w:val="%1"/>
      <w:lvlJc w:val="left"/>
      <w:pPr>
        <w:ind w:left="1554" w:hanging="420"/>
      </w:pPr>
      <w:rPr>
        <w:rFonts w:ascii="宋体" w:hAnsi="宋体" w:cstheme="minorBidi" w:hint="default"/>
      </w:rPr>
    </w:lvl>
    <w:lvl w:ilvl="1">
      <w:start w:val="1"/>
      <w:numFmt w:val="lowerLetter"/>
      <w:lvlText w:val="%2)"/>
      <w:lvlJc w:val="left"/>
      <w:pPr>
        <w:ind w:left="1974" w:hanging="420"/>
      </w:pPr>
    </w:lvl>
    <w:lvl w:ilvl="2">
      <w:start w:val="1"/>
      <w:numFmt w:val="lowerRoman"/>
      <w:lvlText w:val="%3."/>
      <w:lvlJc w:val="right"/>
      <w:pPr>
        <w:ind w:left="2394" w:hanging="420"/>
      </w:pPr>
    </w:lvl>
    <w:lvl w:ilvl="3">
      <w:start w:val="1"/>
      <w:numFmt w:val="decimal"/>
      <w:lvlText w:val="%4."/>
      <w:lvlJc w:val="left"/>
      <w:pPr>
        <w:ind w:left="2814" w:hanging="420"/>
      </w:pPr>
    </w:lvl>
    <w:lvl w:ilvl="4">
      <w:start w:val="1"/>
      <w:numFmt w:val="lowerLetter"/>
      <w:lvlText w:val="%5)"/>
      <w:lvlJc w:val="left"/>
      <w:pPr>
        <w:ind w:left="3234" w:hanging="420"/>
      </w:pPr>
    </w:lvl>
    <w:lvl w:ilvl="5">
      <w:start w:val="1"/>
      <w:numFmt w:val="lowerRoman"/>
      <w:lvlText w:val="%6."/>
      <w:lvlJc w:val="right"/>
      <w:pPr>
        <w:ind w:left="3654" w:hanging="420"/>
      </w:pPr>
    </w:lvl>
    <w:lvl w:ilvl="6">
      <w:start w:val="1"/>
      <w:numFmt w:val="decimal"/>
      <w:lvlText w:val="%7."/>
      <w:lvlJc w:val="left"/>
      <w:pPr>
        <w:ind w:left="4074" w:hanging="420"/>
      </w:pPr>
    </w:lvl>
    <w:lvl w:ilvl="7">
      <w:start w:val="1"/>
      <w:numFmt w:val="lowerLetter"/>
      <w:lvlText w:val="%8)"/>
      <w:lvlJc w:val="left"/>
      <w:pPr>
        <w:ind w:left="4494" w:hanging="420"/>
      </w:pPr>
    </w:lvl>
    <w:lvl w:ilvl="8">
      <w:start w:val="1"/>
      <w:numFmt w:val="lowerRoman"/>
      <w:lvlText w:val="%9."/>
      <w:lvlJc w:val="right"/>
      <w:pPr>
        <w:ind w:left="4914" w:hanging="420"/>
      </w:pPr>
    </w:lvl>
  </w:abstractNum>
  <w:abstractNum w:abstractNumId="21">
    <w:nsid w:val="5B2F5781"/>
    <w:multiLevelType w:val="multilevel"/>
    <w:tmpl w:val="5B2F5781"/>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nsid w:val="5C7E0764"/>
    <w:multiLevelType w:val="multilevel"/>
    <w:tmpl w:val="5C7E0764"/>
    <w:lvl w:ilvl="0">
      <w:start w:val="1"/>
      <w:numFmt w:val="bullet"/>
      <w:lvlText w:val="–"/>
      <w:lvlJc w:val="left"/>
      <w:pPr>
        <w:ind w:left="731" w:hanging="360"/>
      </w:pPr>
      <w:rPr>
        <w:rFonts w:ascii="Arial" w:eastAsia="Arial" w:hAnsi="Arial" w:hint="default"/>
        <w:w w:val="105"/>
        <w:sz w:val="24"/>
        <w:szCs w:val="24"/>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hint="default"/>
      </w:rPr>
    </w:lvl>
  </w:abstractNum>
  <w:abstractNum w:abstractNumId="23">
    <w:nsid w:val="5E482BD3"/>
    <w:multiLevelType w:val="multilevel"/>
    <w:tmpl w:val="5E482BD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5F3A6DEB"/>
    <w:multiLevelType w:val="hybridMultilevel"/>
    <w:tmpl w:val="C758FF0C"/>
    <w:lvl w:ilvl="0" w:tplc="04090011">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5">
    <w:nsid w:val="60F854C8"/>
    <w:multiLevelType w:val="hybridMultilevel"/>
    <w:tmpl w:val="BE821AA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6">
    <w:nsid w:val="63E64339"/>
    <w:multiLevelType w:val="multilevel"/>
    <w:tmpl w:val="63E6433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8541937"/>
    <w:multiLevelType w:val="hybridMultilevel"/>
    <w:tmpl w:val="2690ED62"/>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8">
    <w:nsid w:val="69704EA6"/>
    <w:multiLevelType w:val="hybridMultilevel"/>
    <w:tmpl w:val="159A1C2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69F10CFD"/>
    <w:multiLevelType w:val="hybridMultilevel"/>
    <w:tmpl w:val="9690C0E4"/>
    <w:lvl w:ilvl="0" w:tplc="C9DEEF30">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nsid w:val="6C9313E3"/>
    <w:multiLevelType w:val="multilevel"/>
    <w:tmpl w:val="6C9313E3"/>
    <w:lvl w:ilvl="0">
      <w:start w:val="1"/>
      <w:numFmt w:val="bullet"/>
      <w:lvlText w:val="–"/>
      <w:lvlJc w:val="left"/>
      <w:pPr>
        <w:ind w:left="720" w:hanging="360"/>
      </w:pPr>
      <w:rPr>
        <w:rFonts w:ascii="Arial" w:eastAsia="Arial" w:hAnsi="Arial" w:hint="default"/>
        <w:w w:val="105"/>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nsid w:val="70F11622"/>
    <w:multiLevelType w:val="multilevel"/>
    <w:tmpl w:val="70F1162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nsid w:val="742030D1"/>
    <w:multiLevelType w:val="hybridMultilevel"/>
    <w:tmpl w:val="4454DF6A"/>
    <w:lvl w:ilvl="0" w:tplc="04090013">
      <w:start w:val="1"/>
      <w:numFmt w:val="chineseCountingThousand"/>
      <w:lvlText w:val="%1、"/>
      <w:lvlJc w:val="left"/>
      <w:pPr>
        <w:ind w:left="720" w:hanging="720"/>
      </w:pPr>
      <w:rPr>
        <w:rFonts w:hint="default"/>
      </w:rPr>
    </w:lvl>
    <w:lvl w:ilvl="1" w:tplc="6E9AA15E">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7652DDC"/>
    <w:multiLevelType w:val="multilevel"/>
    <w:tmpl w:val="77652DDC"/>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7885492C"/>
    <w:multiLevelType w:val="multilevel"/>
    <w:tmpl w:val="5734EA18"/>
    <w:lvl w:ilvl="0">
      <w:start w:val="1"/>
      <w:numFmt w:val="decimal"/>
      <w:lvlText w:val="%1."/>
      <w:lvlJc w:val="left"/>
      <w:pPr>
        <w:ind w:left="2203" w:hanging="360"/>
      </w:pPr>
      <w:rPr>
        <w:rFonts w:hint="default"/>
        <w:b/>
      </w:rPr>
    </w:lvl>
    <w:lvl w:ilvl="1">
      <w:start w:val="1"/>
      <w:numFmt w:val="decimal"/>
      <w:isLgl/>
      <w:lvlText w:val="%1.%2"/>
      <w:lvlJc w:val="left"/>
      <w:pPr>
        <w:ind w:left="562" w:hanging="420"/>
      </w:pPr>
      <w:rPr>
        <w:rFonts w:ascii="Times New Roman" w:hAnsi="Times New Roman" w:cs="Times New Roman"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7CBA4980"/>
    <w:multiLevelType w:val="multilevel"/>
    <w:tmpl w:val="7CBA498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7F9F3BC3"/>
    <w:multiLevelType w:val="hybridMultilevel"/>
    <w:tmpl w:val="832EFFF6"/>
    <w:lvl w:ilvl="0" w:tplc="04090011">
      <w:start w:val="1"/>
      <w:numFmt w:val="decimal"/>
      <w:lvlText w:val="%1)"/>
      <w:lvlJc w:val="left"/>
      <w:pPr>
        <w:ind w:left="19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37">
    <w:nsid w:val="7FDC775C"/>
    <w:multiLevelType w:val="hybridMultilevel"/>
    <w:tmpl w:val="B78C18F6"/>
    <w:lvl w:ilvl="0" w:tplc="04090011">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num w:numId="1">
    <w:abstractNumId w:val="32"/>
  </w:num>
  <w:num w:numId="2">
    <w:abstractNumId w:val="27"/>
  </w:num>
  <w:num w:numId="3">
    <w:abstractNumId w:val="10"/>
  </w:num>
  <w:num w:numId="4">
    <w:abstractNumId w:val="36"/>
  </w:num>
  <w:num w:numId="5">
    <w:abstractNumId w:val="7"/>
  </w:num>
  <w:num w:numId="6">
    <w:abstractNumId w:val="5"/>
  </w:num>
  <w:num w:numId="7">
    <w:abstractNumId w:val="37"/>
  </w:num>
  <w:num w:numId="8">
    <w:abstractNumId w:val="25"/>
  </w:num>
  <w:num w:numId="9">
    <w:abstractNumId w:val="29"/>
  </w:num>
  <w:num w:numId="10">
    <w:abstractNumId w:val="8"/>
  </w:num>
  <w:num w:numId="11">
    <w:abstractNumId w:val="24"/>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8"/>
  </w:num>
  <w:num w:numId="25">
    <w:abstractNumId w:val="12"/>
  </w:num>
  <w:num w:numId="26">
    <w:abstractNumId w:val="4"/>
  </w:num>
  <w:num w:numId="27">
    <w:abstractNumId w:val="22"/>
  </w:num>
  <w:num w:numId="28">
    <w:abstractNumId w:val="9"/>
  </w:num>
  <w:num w:numId="29">
    <w:abstractNumId w:val="26"/>
  </w:num>
  <w:num w:numId="30">
    <w:abstractNumId w:val="1"/>
  </w:num>
  <w:num w:numId="31">
    <w:abstractNumId w:val="21"/>
  </w:num>
  <w:num w:numId="32">
    <w:abstractNumId w:val="30"/>
  </w:num>
  <w:num w:numId="33">
    <w:abstractNumId w:val="33"/>
  </w:num>
  <w:num w:numId="34">
    <w:abstractNumId w:val="16"/>
  </w:num>
  <w:num w:numId="35">
    <w:abstractNumId w:val="11"/>
  </w:num>
  <w:num w:numId="36">
    <w:abstractNumId w:val="3"/>
  </w:num>
  <w:num w:numId="37">
    <w:abstractNumId w:val="13"/>
  </w:num>
  <w:num w:numId="38">
    <w:abstractNumId w:val="17"/>
  </w:num>
  <w:num w:numId="39">
    <w:abstractNumId w:val="15"/>
  </w:num>
  <w:num w:numId="40">
    <w:abstractNumId w:val="2"/>
  </w:num>
  <w:num w:numId="41">
    <w:abstractNumId w:val="34"/>
  </w:num>
  <w:num w:numId="42">
    <w:abstractNumId w:val="14"/>
  </w:num>
  <w:num w:numId="43">
    <w:abstractNumId w:val="18"/>
  </w:num>
  <w:num w:numId="44">
    <w:abstractNumId w:val="31"/>
  </w:num>
  <w:num w:numId="45">
    <w:abstractNumId w:val="20"/>
  </w:num>
  <w:num w:numId="46">
    <w:abstractNumId w:val="35"/>
  </w:num>
  <w:num w:numId="47">
    <w:abstractNumId w:val="19"/>
  </w:num>
  <w:num w:numId="48">
    <w:abstractNumId w:val="23"/>
  </w:num>
  <w:num w:numId="49">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8618098870723">
    <w15:presenceInfo w15:providerId="Windows Live" w15:userId="83acaf076ec456e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6425"/>
    <w:rsid w:val="00000E31"/>
    <w:rsid w:val="0000174C"/>
    <w:rsid w:val="00003823"/>
    <w:rsid w:val="000054B4"/>
    <w:rsid w:val="0001316E"/>
    <w:rsid w:val="000132ED"/>
    <w:rsid w:val="0001338B"/>
    <w:rsid w:val="000213F3"/>
    <w:rsid w:val="00035322"/>
    <w:rsid w:val="000372CF"/>
    <w:rsid w:val="000375BE"/>
    <w:rsid w:val="00046A2C"/>
    <w:rsid w:val="0005033D"/>
    <w:rsid w:val="00051158"/>
    <w:rsid w:val="0006276E"/>
    <w:rsid w:val="000717F8"/>
    <w:rsid w:val="00074368"/>
    <w:rsid w:val="000744FF"/>
    <w:rsid w:val="000751DF"/>
    <w:rsid w:val="00076993"/>
    <w:rsid w:val="00077541"/>
    <w:rsid w:val="000807EF"/>
    <w:rsid w:val="00083DB5"/>
    <w:rsid w:val="000850E9"/>
    <w:rsid w:val="00092949"/>
    <w:rsid w:val="000969C8"/>
    <w:rsid w:val="000A021F"/>
    <w:rsid w:val="000A338A"/>
    <w:rsid w:val="000B2B49"/>
    <w:rsid w:val="000B39C7"/>
    <w:rsid w:val="000B658C"/>
    <w:rsid w:val="000B68F4"/>
    <w:rsid w:val="000B74D4"/>
    <w:rsid w:val="000C0304"/>
    <w:rsid w:val="000C2916"/>
    <w:rsid w:val="000D33D2"/>
    <w:rsid w:val="000D5284"/>
    <w:rsid w:val="000D5C4D"/>
    <w:rsid w:val="000D769B"/>
    <w:rsid w:val="000D7F5C"/>
    <w:rsid w:val="000E02F3"/>
    <w:rsid w:val="000F6852"/>
    <w:rsid w:val="00104229"/>
    <w:rsid w:val="0010726D"/>
    <w:rsid w:val="00111378"/>
    <w:rsid w:val="00112A9C"/>
    <w:rsid w:val="00114F98"/>
    <w:rsid w:val="001208E1"/>
    <w:rsid w:val="001210D4"/>
    <w:rsid w:val="00123894"/>
    <w:rsid w:val="00124FA0"/>
    <w:rsid w:val="00125704"/>
    <w:rsid w:val="001262A5"/>
    <w:rsid w:val="00133207"/>
    <w:rsid w:val="00146ACA"/>
    <w:rsid w:val="001511BD"/>
    <w:rsid w:val="001547F7"/>
    <w:rsid w:val="00154F6D"/>
    <w:rsid w:val="0016456E"/>
    <w:rsid w:val="0017542B"/>
    <w:rsid w:val="0017601E"/>
    <w:rsid w:val="001778B6"/>
    <w:rsid w:val="001812B4"/>
    <w:rsid w:val="001850D4"/>
    <w:rsid w:val="0018525D"/>
    <w:rsid w:val="00186AEC"/>
    <w:rsid w:val="00191185"/>
    <w:rsid w:val="001911DA"/>
    <w:rsid w:val="00192345"/>
    <w:rsid w:val="001928C1"/>
    <w:rsid w:val="001956FF"/>
    <w:rsid w:val="001966C1"/>
    <w:rsid w:val="001977C2"/>
    <w:rsid w:val="001B2184"/>
    <w:rsid w:val="001B2EBA"/>
    <w:rsid w:val="001B328C"/>
    <w:rsid w:val="001B40A7"/>
    <w:rsid w:val="001B6A3E"/>
    <w:rsid w:val="001C0FBF"/>
    <w:rsid w:val="001C38DF"/>
    <w:rsid w:val="001C4DD1"/>
    <w:rsid w:val="001C638B"/>
    <w:rsid w:val="001D0164"/>
    <w:rsid w:val="001D4A66"/>
    <w:rsid w:val="001E0C60"/>
    <w:rsid w:val="001E16D9"/>
    <w:rsid w:val="001E37EC"/>
    <w:rsid w:val="001F2A91"/>
    <w:rsid w:val="001F5C90"/>
    <w:rsid w:val="001F5E5F"/>
    <w:rsid w:val="002057DC"/>
    <w:rsid w:val="00206B2F"/>
    <w:rsid w:val="00206FAC"/>
    <w:rsid w:val="0021669B"/>
    <w:rsid w:val="00221340"/>
    <w:rsid w:val="002228D6"/>
    <w:rsid w:val="002356C5"/>
    <w:rsid w:val="00236DA7"/>
    <w:rsid w:val="00237BEB"/>
    <w:rsid w:val="0024140D"/>
    <w:rsid w:val="00243A9A"/>
    <w:rsid w:val="002447C0"/>
    <w:rsid w:val="00251A0C"/>
    <w:rsid w:val="00256FD6"/>
    <w:rsid w:val="00261869"/>
    <w:rsid w:val="002637CB"/>
    <w:rsid w:val="00273D26"/>
    <w:rsid w:val="00274165"/>
    <w:rsid w:val="00276E0C"/>
    <w:rsid w:val="00277929"/>
    <w:rsid w:val="002812BD"/>
    <w:rsid w:val="00282EC0"/>
    <w:rsid w:val="002836E2"/>
    <w:rsid w:val="0028497E"/>
    <w:rsid w:val="00287080"/>
    <w:rsid w:val="00294BAA"/>
    <w:rsid w:val="0029528D"/>
    <w:rsid w:val="00296F27"/>
    <w:rsid w:val="002A1E11"/>
    <w:rsid w:val="002B482E"/>
    <w:rsid w:val="002B5964"/>
    <w:rsid w:val="002B5F65"/>
    <w:rsid w:val="002B7E3D"/>
    <w:rsid w:val="002C1918"/>
    <w:rsid w:val="002C30FD"/>
    <w:rsid w:val="002C314A"/>
    <w:rsid w:val="002C4DA3"/>
    <w:rsid w:val="002D0657"/>
    <w:rsid w:val="002D24C8"/>
    <w:rsid w:val="002D48E1"/>
    <w:rsid w:val="002D7473"/>
    <w:rsid w:val="002E02BA"/>
    <w:rsid w:val="002E1F5D"/>
    <w:rsid w:val="002E2E7E"/>
    <w:rsid w:val="002E3326"/>
    <w:rsid w:val="002E643E"/>
    <w:rsid w:val="002F1C6D"/>
    <w:rsid w:val="002F3838"/>
    <w:rsid w:val="002F7C8C"/>
    <w:rsid w:val="0030219C"/>
    <w:rsid w:val="003063B1"/>
    <w:rsid w:val="003105C6"/>
    <w:rsid w:val="00310C1A"/>
    <w:rsid w:val="0031270F"/>
    <w:rsid w:val="00312C12"/>
    <w:rsid w:val="0031509E"/>
    <w:rsid w:val="00323060"/>
    <w:rsid w:val="0032626D"/>
    <w:rsid w:val="00326E71"/>
    <w:rsid w:val="003308F1"/>
    <w:rsid w:val="00330AB8"/>
    <w:rsid w:val="00334D84"/>
    <w:rsid w:val="00336789"/>
    <w:rsid w:val="00337387"/>
    <w:rsid w:val="003425A8"/>
    <w:rsid w:val="00346665"/>
    <w:rsid w:val="0035200F"/>
    <w:rsid w:val="00354A7E"/>
    <w:rsid w:val="00354E39"/>
    <w:rsid w:val="0035658E"/>
    <w:rsid w:val="00357BB2"/>
    <w:rsid w:val="003601FF"/>
    <w:rsid w:val="0036067F"/>
    <w:rsid w:val="00360797"/>
    <w:rsid w:val="00363EEA"/>
    <w:rsid w:val="00365A6B"/>
    <w:rsid w:val="00366076"/>
    <w:rsid w:val="00366184"/>
    <w:rsid w:val="003778AA"/>
    <w:rsid w:val="00382ECD"/>
    <w:rsid w:val="003848A1"/>
    <w:rsid w:val="003912EC"/>
    <w:rsid w:val="00391602"/>
    <w:rsid w:val="0039444B"/>
    <w:rsid w:val="003A01C6"/>
    <w:rsid w:val="003A197C"/>
    <w:rsid w:val="003A1A38"/>
    <w:rsid w:val="003A1EF9"/>
    <w:rsid w:val="003A3E30"/>
    <w:rsid w:val="003A670F"/>
    <w:rsid w:val="003A7D4E"/>
    <w:rsid w:val="003B1344"/>
    <w:rsid w:val="003B58DF"/>
    <w:rsid w:val="003C01B1"/>
    <w:rsid w:val="003C054D"/>
    <w:rsid w:val="003C2D86"/>
    <w:rsid w:val="003D017C"/>
    <w:rsid w:val="003D2EF7"/>
    <w:rsid w:val="003D5EBE"/>
    <w:rsid w:val="003D7D05"/>
    <w:rsid w:val="003E0BC5"/>
    <w:rsid w:val="003E4577"/>
    <w:rsid w:val="003E5241"/>
    <w:rsid w:val="003E52B8"/>
    <w:rsid w:val="003E6F36"/>
    <w:rsid w:val="003F29C2"/>
    <w:rsid w:val="0040604D"/>
    <w:rsid w:val="00410201"/>
    <w:rsid w:val="00411549"/>
    <w:rsid w:val="004134D1"/>
    <w:rsid w:val="00414C22"/>
    <w:rsid w:val="0044278E"/>
    <w:rsid w:val="00444754"/>
    <w:rsid w:val="0044702C"/>
    <w:rsid w:val="00451899"/>
    <w:rsid w:val="0045551B"/>
    <w:rsid w:val="00461F42"/>
    <w:rsid w:val="00464A01"/>
    <w:rsid w:val="00467B31"/>
    <w:rsid w:val="00474FE0"/>
    <w:rsid w:val="00477E51"/>
    <w:rsid w:val="0048220A"/>
    <w:rsid w:val="00490CEC"/>
    <w:rsid w:val="00493243"/>
    <w:rsid w:val="004B0F43"/>
    <w:rsid w:val="004B2C40"/>
    <w:rsid w:val="004B437D"/>
    <w:rsid w:val="004B53BF"/>
    <w:rsid w:val="004C1E8B"/>
    <w:rsid w:val="004C27CE"/>
    <w:rsid w:val="004D113B"/>
    <w:rsid w:val="004D41D9"/>
    <w:rsid w:val="004D4A00"/>
    <w:rsid w:val="004D52F4"/>
    <w:rsid w:val="004D6BFF"/>
    <w:rsid w:val="004D6D85"/>
    <w:rsid w:val="004D78FE"/>
    <w:rsid w:val="004E65B8"/>
    <w:rsid w:val="004E77B5"/>
    <w:rsid w:val="004F4600"/>
    <w:rsid w:val="00502AFE"/>
    <w:rsid w:val="005057DE"/>
    <w:rsid w:val="00505E63"/>
    <w:rsid w:val="0050700F"/>
    <w:rsid w:val="00510E82"/>
    <w:rsid w:val="005116B1"/>
    <w:rsid w:val="00514FF2"/>
    <w:rsid w:val="00515F94"/>
    <w:rsid w:val="0052507C"/>
    <w:rsid w:val="00531867"/>
    <w:rsid w:val="0053320F"/>
    <w:rsid w:val="0054494C"/>
    <w:rsid w:val="00544ACA"/>
    <w:rsid w:val="00555D47"/>
    <w:rsid w:val="00557616"/>
    <w:rsid w:val="00561820"/>
    <w:rsid w:val="00571D28"/>
    <w:rsid w:val="00572583"/>
    <w:rsid w:val="00573349"/>
    <w:rsid w:val="005738E9"/>
    <w:rsid w:val="005751FE"/>
    <w:rsid w:val="00581024"/>
    <w:rsid w:val="00585B7A"/>
    <w:rsid w:val="00585CC5"/>
    <w:rsid w:val="00587293"/>
    <w:rsid w:val="00590EB8"/>
    <w:rsid w:val="00591780"/>
    <w:rsid w:val="005922DE"/>
    <w:rsid w:val="00594862"/>
    <w:rsid w:val="00594C3B"/>
    <w:rsid w:val="00594F07"/>
    <w:rsid w:val="005A1602"/>
    <w:rsid w:val="005A2306"/>
    <w:rsid w:val="005A5F0D"/>
    <w:rsid w:val="005B021B"/>
    <w:rsid w:val="005B7F95"/>
    <w:rsid w:val="005C0350"/>
    <w:rsid w:val="005C2FB0"/>
    <w:rsid w:val="005C410F"/>
    <w:rsid w:val="005C6A1F"/>
    <w:rsid w:val="005C74F8"/>
    <w:rsid w:val="005E0039"/>
    <w:rsid w:val="005E2FA2"/>
    <w:rsid w:val="005E33EB"/>
    <w:rsid w:val="005F2336"/>
    <w:rsid w:val="006017DC"/>
    <w:rsid w:val="00611484"/>
    <w:rsid w:val="006123E2"/>
    <w:rsid w:val="00614B32"/>
    <w:rsid w:val="00617B3A"/>
    <w:rsid w:val="00622DE4"/>
    <w:rsid w:val="0062349E"/>
    <w:rsid w:val="0062472C"/>
    <w:rsid w:val="00624E32"/>
    <w:rsid w:val="006277F5"/>
    <w:rsid w:val="00627D6C"/>
    <w:rsid w:val="0063298F"/>
    <w:rsid w:val="00633034"/>
    <w:rsid w:val="0064689B"/>
    <w:rsid w:val="00647940"/>
    <w:rsid w:val="0065099F"/>
    <w:rsid w:val="0065365B"/>
    <w:rsid w:val="006538D5"/>
    <w:rsid w:val="006553FE"/>
    <w:rsid w:val="00656018"/>
    <w:rsid w:val="006560E7"/>
    <w:rsid w:val="0066206B"/>
    <w:rsid w:val="006642B9"/>
    <w:rsid w:val="006755EC"/>
    <w:rsid w:val="00676F69"/>
    <w:rsid w:val="0068334A"/>
    <w:rsid w:val="00683DFB"/>
    <w:rsid w:val="00684327"/>
    <w:rsid w:val="006906D4"/>
    <w:rsid w:val="00691A1B"/>
    <w:rsid w:val="00693AD1"/>
    <w:rsid w:val="00694779"/>
    <w:rsid w:val="00696D94"/>
    <w:rsid w:val="006A3946"/>
    <w:rsid w:val="006A44E9"/>
    <w:rsid w:val="006B31B8"/>
    <w:rsid w:val="006B3269"/>
    <w:rsid w:val="006B3F0C"/>
    <w:rsid w:val="006D0CE9"/>
    <w:rsid w:val="006D30B3"/>
    <w:rsid w:val="006D52BB"/>
    <w:rsid w:val="006E4E87"/>
    <w:rsid w:val="006E60AD"/>
    <w:rsid w:val="006E7EE2"/>
    <w:rsid w:val="006F44A0"/>
    <w:rsid w:val="00700D3F"/>
    <w:rsid w:val="00700F7E"/>
    <w:rsid w:val="0070117C"/>
    <w:rsid w:val="0070322C"/>
    <w:rsid w:val="0070500D"/>
    <w:rsid w:val="00727581"/>
    <w:rsid w:val="00727714"/>
    <w:rsid w:val="007328F3"/>
    <w:rsid w:val="007404E7"/>
    <w:rsid w:val="00740965"/>
    <w:rsid w:val="007417FE"/>
    <w:rsid w:val="00742203"/>
    <w:rsid w:val="007448FF"/>
    <w:rsid w:val="0075253E"/>
    <w:rsid w:val="00755108"/>
    <w:rsid w:val="007555A2"/>
    <w:rsid w:val="007570FD"/>
    <w:rsid w:val="0075739F"/>
    <w:rsid w:val="00757CDC"/>
    <w:rsid w:val="0076207F"/>
    <w:rsid w:val="00763428"/>
    <w:rsid w:val="007752F9"/>
    <w:rsid w:val="0077783E"/>
    <w:rsid w:val="00786B20"/>
    <w:rsid w:val="00787573"/>
    <w:rsid w:val="007878F3"/>
    <w:rsid w:val="00797BB7"/>
    <w:rsid w:val="007A20F6"/>
    <w:rsid w:val="007A315B"/>
    <w:rsid w:val="007A3F83"/>
    <w:rsid w:val="007A6744"/>
    <w:rsid w:val="007B2CAC"/>
    <w:rsid w:val="007B3663"/>
    <w:rsid w:val="007B6F06"/>
    <w:rsid w:val="007C513D"/>
    <w:rsid w:val="007C5DD7"/>
    <w:rsid w:val="007C72A9"/>
    <w:rsid w:val="007D03B1"/>
    <w:rsid w:val="007D62CA"/>
    <w:rsid w:val="007D68F8"/>
    <w:rsid w:val="007E3C7F"/>
    <w:rsid w:val="007E3D0D"/>
    <w:rsid w:val="007F2F1E"/>
    <w:rsid w:val="007F3C10"/>
    <w:rsid w:val="007F5DC6"/>
    <w:rsid w:val="008012F2"/>
    <w:rsid w:val="008019B1"/>
    <w:rsid w:val="008069E0"/>
    <w:rsid w:val="00810D96"/>
    <w:rsid w:val="00815772"/>
    <w:rsid w:val="008213EF"/>
    <w:rsid w:val="00831937"/>
    <w:rsid w:val="00833B6E"/>
    <w:rsid w:val="00836F2B"/>
    <w:rsid w:val="00837B08"/>
    <w:rsid w:val="00842791"/>
    <w:rsid w:val="008432D2"/>
    <w:rsid w:val="00846625"/>
    <w:rsid w:val="00847B4C"/>
    <w:rsid w:val="00854D00"/>
    <w:rsid w:val="00861C31"/>
    <w:rsid w:val="00861E5C"/>
    <w:rsid w:val="00862E14"/>
    <w:rsid w:val="00866F8C"/>
    <w:rsid w:val="00871777"/>
    <w:rsid w:val="008746E8"/>
    <w:rsid w:val="00876CD4"/>
    <w:rsid w:val="00885BD8"/>
    <w:rsid w:val="0089608E"/>
    <w:rsid w:val="008A359E"/>
    <w:rsid w:val="008A4DD7"/>
    <w:rsid w:val="008B438D"/>
    <w:rsid w:val="008B4F9D"/>
    <w:rsid w:val="008B51E0"/>
    <w:rsid w:val="008B757B"/>
    <w:rsid w:val="008C1B2C"/>
    <w:rsid w:val="008C3E75"/>
    <w:rsid w:val="008C4CED"/>
    <w:rsid w:val="008D0D88"/>
    <w:rsid w:val="008D53B3"/>
    <w:rsid w:val="008E1069"/>
    <w:rsid w:val="008E2209"/>
    <w:rsid w:val="008E7247"/>
    <w:rsid w:val="008E7A52"/>
    <w:rsid w:val="008F0CCB"/>
    <w:rsid w:val="008F2736"/>
    <w:rsid w:val="008F5EEF"/>
    <w:rsid w:val="0090205B"/>
    <w:rsid w:val="00905461"/>
    <w:rsid w:val="00921EFA"/>
    <w:rsid w:val="009324F2"/>
    <w:rsid w:val="009371F3"/>
    <w:rsid w:val="00937B04"/>
    <w:rsid w:val="009471DF"/>
    <w:rsid w:val="009475DD"/>
    <w:rsid w:val="00947C46"/>
    <w:rsid w:val="009529AD"/>
    <w:rsid w:val="00952AC2"/>
    <w:rsid w:val="00964A76"/>
    <w:rsid w:val="0097533B"/>
    <w:rsid w:val="00980579"/>
    <w:rsid w:val="00980670"/>
    <w:rsid w:val="00983214"/>
    <w:rsid w:val="00990ACC"/>
    <w:rsid w:val="00994F38"/>
    <w:rsid w:val="0099562D"/>
    <w:rsid w:val="00995DF3"/>
    <w:rsid w:val="00997552"/>
    <w:rsid w:val="009A0CB7"/>
    <w:rsid w:val="009A27B7"/>
    <w:rsid w:val="009A486E"/>
    <w:rsid w:val="009B2D06"/>
    <w:rsid w:val="009B385F"/>
    <w:rsid w:val="009B4CDF"/>
    <w:rsid w:val="009B67E7"/>
    <w:rsid w:val="009B6D6C"/>
    <w:rsid w:val="009B7C7B"/>
    <w:rsid w:val="009C1622"/>
    <w:rsid w:val="009C25EE"/>
    <w:rsid w:val="009C6638"/>
    <w:rsid w:val="009D2FCB"/>
    <w:rsid w:val="009F0FAA"/>
    <w:rsid w:val="009F1DFE"/>
    <w:rsid w:val="009F31D0"/>
    <w:rsid w:val="009F47A1"/>
    <w:rsid w:val="009F4CB0"/>
    <w:rsid w:val="009F5C88"/>
    <w:rsid w:val="009F5DD6"/>
    <w:rsid w:val="009F6806"/>
    <w:rsid w:val="00A0625B"/>
    <w:rsid w:val="00A07B27"/>
    <w:rsid w:val="00A101AB"/>
    <w:rsid w:val="00A11367"/>
    <w:rsid w:val="00A135D8"/>
    <w:rsid w:val="00A13C31"/>
    <w:rsid w:val="00A20161"/>
    <w:rsid w:val="00A201BB"/>
    <w:rsid w:val="00A22097"/>
    <w:rsid w:val="00A313C7"/>
    <w:rsid w:val="00A32EF0"/>
    <w:rsid w:val="00A409B9"/>
    <w:rsid w:val="00A4209E"/>
    <w:rsid w:val="00A443A4"/>
    <w:rsid w:val="00A4451E"/>
    <w:rsid w:val="00A45D6A"/>
    <w:rsid w:val="00A4728E"/>
    <w:rsid w:val="00A510A8"/>
    <w:rsid w:val="00A527C1"/>
    <w:rsid w:val="00A6243E"/>
    <w:rsid w:val="00A72FC4"/>
    <w:rsid w:val="00A81987"/>
    <w:rsid w:val="00A83546"/>
    <w:rsid w:val="00A83FFE"/>
    <w:rsid w:val="00A84BF4"/>
    <w:rsid w:val="00A86268"/>
    <w:rsid w:val="00A91EFA"/>
    <w:rsid w:val="00A931FE"/>
    <w:rsid w:val="00A9681D"/>
    <w:rsid w:val="00AB5889"/>
    <w:rsid w:val="00AB6C97"/>
    <w:rsid w:val="00AD4F92"/>
    <w:rsid w:val="00AD67FD"/>
    <w:rsid w:val="00AD79B9"/>
    <w:rsid w:val="00AD7EF6"/>
    <w:rsid w:val="00AE04F1"/>
    <w:rsid w:val="00AE2545"/>
    <w:rsid w:val="00AE530C"/>
    <w:rsid w:val="00AE79F7"/>
    <w:rsid w:val="00AF1E57"/>
    <w:rsid w:val="00AF3D59"/>
    <w:rsid w:val="00AF6F82"/>
    <w:rsid w:val="00B02DB8"/>
    <w:rsid w:val="00B0367A"/>
    <w:rsid w:val="00B04552"/>
    <w:rsid w:val="00B04E44"/>
    <w:rsid w:val="00B1142A"/>
    <w:rsid w:val="00B12C15"/>
    <w:rsid w:val="00B23CD4"/>
    <w:rsid w:val="00B27A24"/>
    <w:rsid w:val="00B3483A"/>
    <w:rsid w:val="00B40058"/>
    <w:rsid w:val="00B41207"/>
    <w:rsid w:val="00B4296E"/>
    <w:rsid w:val="00B43E8B"/>
    <w:rsid w:val="00B46CF8"/>
    <w:rsid w:val="00B5395A"/>
    <w:rsid w:val="00B63251"/>
    <w:rsid w:val="00B71B3C"/>
    <w:rsid w:val="00B7525C"/>
    <w:rsid w:val="00B77F05"/>
    <w:rsid w:val="00B81ACA"/>
    <w:rsid w:val="00B91183"/>
    <w:rsid w:val="00BA756B"/>
    <w:rsid w:val="00BB1344"/>
    <w:rsid w:val="00BB1BD9"/>
    <w:rsid w:val="00BB20DB"/>
    <w:rsid w:val="00BB2EC3"/>
    <w:rsid w:val="00BB4A4C"/>
    <w:rsid w:val="00BB5794"/>
    <w:rsid w:val="00BB5F41"/>
    <w:rsid w:val="00BC1096"/>
    <w:rsid w:val="00BC62F9"/>
    <w:rsid w:val="00BC65C6"/>
    <w:rsid w:val="00BC6C18"/>
    <w:rsid w:val="00BD208E"/>
    <w:rsid w:val="00BE0251"/>
    <w:rsid w:val="00BE1BCE"/>
    <w:rsid w:val="00BE729A"/>
    <w:rsid w:val="00BF02DD"/>
    <w:rsid w:val="00BF222F"/>
    <w:rsid w:val="00BF35CF"/>
    <w:rsid w:val="00BF3AFE"/>
    <w:rsid w:val="00BF6D74"/>
    <w:rsid w:val="00BF784C"/>
    <w:rsid w:val="00C02888"/>
    <w:rsid w:val="00C03707"/>
    <w:rsid w:val="00C04CE1"/>
    <w:rsid w:val="00C05AD4"/>
    <w:rsid w:val="00C07EE2"/>
    <w:rsid w:val="00C14617"/>
    <w:rsid w:val="00C25561"/>
    <w:rsid w:val="00C278F4"/>
    <w:rsid w:val="00C30534"/>
    <w:rsid w:val="00C40231"/>
    <w:rsid w:val="00C41E22"/>
    <w:rsid w:val="00C433C7"/>
    <w:rsid w:val="00C5092A"/>
    <w:rsid w:val="00C51C70"/>
    <w:rsid w:val="00C53453"/>
    <w:rsid w:val="00C607C3"/>
    <w:rsid w:val="00C61417"/>
    <w:rsid w:val="00C6326F"/>
    <w:rsid w:val="00C639EB"/>
    <w:rsid w:val="00C64261"/>
    <w:rsid w:val="00C72CA3"/>
    <w:rsid w:val="00C74FDA"/>
    <w:rsid w:val="00C814C1"/>
    <w:rsid w:val="00C91D1A"/>
    <w:rsid w:val="00C93B69"/>
    <w:rsid w:val="00C96711"/>
    <w:rsid w:val="00CB14A0"/>
    <w:rsid w:val="00CB19DF"/>
    <w:rsid w:val="00CB1AD1"/>
    <w:rsid w:val="00CB311E"/>
    <w:rsid w:val="00CB3B0C"/>
    <w:rsid w:val="00CB45C0"/>
    <w:rsid w:val="00CB4F46"/>
    <w:rsid w:val="00CB61D3"/>
    <w:rsid w:val="00CB7EFB"/>
    <w:rsid w:val="00CC1AD1"/>
    <w:rsid w:val="00CC707F"/>
    <w:rsid w:val="00CD194D"/>
    <w:rsid w:val="00CD54C6"/>
    <w:rsid w:val="00CD7653"/>
    <w:rsid w:val="00CE1651"/>
    <w:rsid w:val="00CE187C"/>
    <w:rsid w:val="00CE191E"/>
    <w:rsid w:val="00CE36BF"/>
    <w:rsid w:val="00CE5342"/>
    <w:rsid w:val="00CE64EA"/>
    <w:rsid w:val="00CF5716"/>
    <w:rsid w:val="00CF7141"/>
    <w:rsid w:val="00CF7333"/>
    <w:rsid w:val="00D0167E"/>
    <w:rsid w:val="00D0206E"/>
    <w:rsid w:val="00D03CA1"/>
    <w:rsid w:val="00D04B3B"/>
    <w:rsid w:val="00D06A58"/>
    <w:rsid w:val="00D07819"/>
    <w:rsid w:val="00D07A66"/>
    <w:rsid w:val="00D10D59"/>
    <w:rsid w:val="00D1416B"/>
    <w:rsid w:val="00D141A5"/>
    <w:rsid w:val="00D15DDE"/>
    <w:rsid w:val="00D16E40"/>
    <w:rsid w:val="00D179E7"/>
    <w:rsid w:val="00D30232"/>
    <w:rsid w:val="00D370E4"/>
    <w:rsid w:val="00D3759C"/>
    <w:rsid w:val="00D46D2E"/>
    <w:rsid w:val="00D5001C"/>
    <w:rsid w:val="00D50A05"/>
    <w:rsid w:val="00D5284E"/>
    <w:rsid w:val="00D5366A"/>
    <w:rsid w:val="00D60238"/>
    <w:rsid w:val="00D72AF3"/>
    <w:rsid w:val="00D76CC7"/>
    <w:rsid w:val="00D77A66"/>
    <w:rsid w:val="00D8349C"/>
    <w:rsid w:val="00D83DA2"/>
    <w:rsid w:val="00D900E5"/>
    <w:rsid w:val="00D929F4"/>
    <w:rsid w:val="00D955EC"/>
    <w:rsid w:val="00DA06E0"/>
    <w:rsid w:val="00DA14BE"/>
    <w:rsid w:val="00DA1F7E"/>
    <w:rsid w:val="00DA31ED"/>
    <w:rsid w:val="00DB0759"/>
    <w:rsid w:val="00DB4345"/>
    <w:rsid w:val="00DB7B41"/>
    <w:rsid w:val="00DC1EC3"/>
    <w:rsid w:val="00DC34FA"/>
    <w:rsid w:val="00DC3E12"/>
    <w:rsid w:val="00DC3F9B"/>
    <w:rsid w:val="00DC4EC5"/>
    <w:rsid w:val="00DC522C"/>
    <w:rsid w:val="00DD2A21"/>
    <w:rsid w:val="00DD7391"/>
    <w:rsid w:val="00DF118A"/>
    <w:rsid w:val="00DF1F8E"/>
    <w:rsid w:val="00DF4ABF"/>
    <w:rsid w:val="00E02451"/>
    <w:rsid w:val="00E05305"/>
    <w:rsid w:val="00E10580"/>
    <w:rsid w:val="00E12487"/>
    <w:rsid w:val="00E17792"/>
    <w:rsid w:val="00E211F4"/>
    <w:rsid w:val="00E3157F"/>
    <w:rsid w:val="00E43443"/>
    <w:rsid w:val="00E45594"/>
    <w:rsid w:val="00E47A21"/>
    <w:rsid w:val="00E47EC6"/>
    <w:rsid w:val="00E5223C"/>
    <w:rsid w:val="00E52C3C"/>
    <w:rsid w:val="00E55B07"/>
    <w:rsid w:val="00E6488E"/>
    <w:rsid w:val="00E64D46"/>
    <w:rsid w:val="00E72597"/>
    <w:rsid w:val="00E854A7"/>
    <w:rsid w:val="00E9236A"/>
    <w:rsid w:val="00E97D31"/>
    <w:rsid w:val="00EA210D"/>
    <w:rsid w:val="00EA51F4"/>
    <w:rsid w:val="00EB288F"/>
    <w:rsid w:val="00EC2C27"/>
    <w:rsid w:val="00EC30DA"/>
    <w:rsid w:val="00ED0270"/>
    <w:rsid w:val="00ED6A3B"/>
    <w:rsid w:val="00EE13E5"/>
    <w:rsid w:val="00EE19F6"/>
    <w:rsid w:val="00EF0368"/>
    <w:rsid w:val="00EF2666"/>
    <w:rsid w:val="00EF2F19"/>
    <w:rsid w:val="00F022A4"/>
    <w:rsid w:val="00F03918"/>
    <w:rsid w:val="00F07AEA"/>
    <w:rsid w:val="00F1199A"/>
    <w:rsid w:val="00F13663"/>
    <w:rsid w:val="00F13AF8"/>
    <w:rsid w:val="00F13DA2"/>
    <w:rsid w:val="00F22824"/>
    <w:rsid w:val="00F23F8A"/>
    <w:rsid w:val="00F24707"/>
    <w:rsid w:val="00F312E5"/>
    <w:rsid w:val="00F3256D"/>
    <w:rsid w:val="00F32D7D"/>
    <w:rsid w:val="00F4279D"/>
    <w:rsid w:val="00F42F8C"/>
    <w:rsid w:val="00F44578"/>
    <w:rsid w:val="00F4704C"/>
    <w:rsid w:val="00F5108F"/>
    <w:rsid w:val="00F51BDB"/>
    <w:rsid w:val="00F558E9"/>
    <w:rsid w:val="00F56425"/>
    <w:rsid w:val="00F65BFC"/>
    <w:rsid w:val="00F70ECF"/>
    <w:rsid w:val="00F766AC"/>
    <w:rsid w:val="00F800DC"/>
    <w:rsid w:val="00F803AD"/>
    <w:rsid w:val="00F825EE"/>
    <w:rsid w:val="00F869B0"/>
    <w:rsid w:val="00F940BE"/>
    <w:rsid w:val="00F96903"/>
    <w:rsid w:val="00FA67E2"/>
    <w:rsid w:val="00FA6D01"/>
    <w:rsid w:val="00FA742E"/>
    <w:rsid w:val="00FB28DB"/>
    <w:rsid w:val="00FB292A"/>
    <w:rsid w:val="00FC0A25"/>
    <w:rsid w:val="00FC1E11"/>
    <w:rsid w:val="00FC55DA"/>
    <w:rsid w:val="00FC5E1C"/>
    <w:rsid w:val="00FD1035"/>
    <w:rsid w:val="00FD1919"/>
    <w:rsid w:val="00FD5EEE"/>
    <w:rsid w:val="00FD79DE"/>
    <w:rsid w:val="00FD7A12"/>
    <w:rsid w:val="00FE1D27"/>
    <w:rsid w:val="00FE4F56"/>
    <w:rsid w:val="00FF06CF"/>
    <w:rsid w:val="00FF1A9F"/>
    <w:rsid w:val="00FF23F3"/>
    <w:rsid w:val="00FF3D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4ABF"/>
    <w:pPr>
      <w:widowControl w:val="0"/>
      <w:jc w:val="both"/>
    </w:pPr>
    <w:rPr>
      <w:kern w:val="2"/>
      <w:sz w:val="21"/>
      <w:szCs w:val="24"/>
    </w:rPr>
  </w:style>
  <w:style w:type="paragraph" w:styleId="1">
    <w:name w:val="heading 1"/>
    <w:basedOn w:val="a"/>
    <w:next w:val="a0"/>
    <w:link w:val="1Char"/>
    <w:uiPriority w:val="99"/>
    <w:qFormat/>
    <w:rsid w:val="00C6326F"/>
    <w:pPr>
      <w:keepNext/>
      <w:keepLines/>
      <w:pageBreakBefore/>
      <w:widowControl/>
      <w:numPr>
        <w:numId w:val="23"/>
      </w:numPr>
      <w:adjustRightInd w:val="0"/>
      <w:snapToGrid w:val="0"/>
      <w:spacing w:after="245" w:line="279" w:lineRule="atLeast"/>
      <w:jc w:val="center"/>
      <w:textAlignment w:val="baseline"/>
      <w:outlineLvl w:val="0"/>
    </w:pPr>
    <w:rPr>
      <w:rFonts w:ascii="Arial" w:eastAsia="MS Gothic" w:hAnsi="Arial"/>
      <w:b/>
      <w:kern w:val="0"/>
      <w:sz w:val="32"/>
      <w:szCs w:val="20"/>
    </w:rPr>
  </w:style>
  <w:style w:type="paragraph" w:styleId="2">
    <w:name w:val="heading 2"/>
    <w:basedOn w:val="a"/>
    <w:next w:val="a"/>
    <w:link w:val="2Char"/>
    <w:uiPriority w:val="99"/>
    <w:qFormat/>
    <w:rsid w:val="00C6326F"/>
    <w:pPr>
      <w:keepNext/>
      <w:keepLines/>
      <w:widowControl/>
      <w:numPr>
        <w:ilvl w:val="1"/>
        <w:numId w:val="23"/>
      </w:numPr>
      <w:adjustRightInd w:val="0"/>
      <w:snapToGrid w:val="0"/>
      <w:spacing w:before="216" w:line="374" w:lineRule="exact"/>
      <w:jc w:val="left"/>
      <w:textAlignment w:val="baseline"/>
      <w:outlineLvl w:val="1"/>
    </w:pPr>
    <w:rPr>
      <w:rFonts w:ascii="Arial" w:eastAsia="MS Gothic" w:hAnsi="Arial"/>
      <w:b/>
      <w:kern w:val="0"/>
      <w:sz w:val="28"/>
      <w:szCs w:val="20"/>
    </w:rPr>
  </w:style>
  <w:style w:type="paragraph" w:styleId="3">
    <w:name w:val="heading 3"/>
    <w:basedOn w:val="2"/>
    <w:next w:val="a0"/>
    <w:link w:val="3Char"/>
    <w:uiPriority w:val="99"/>
    <w:qFormat/>
    <w:rsid w:val="00C6326F"/>
    <w:pPr>
      <w:numPr>
        <w:ilvl w:val="2"/>
      </w:numPr>
      <w:outlineLvl w:val="2"/>
    </w:pPr>
    <w:rPr>
      <w:i/>
    </w:rPr>
  </w:style>
  <w:style w:type="paragraph" w:styleId="4">
    <w:name w:val="heading 4"/>
    <w:basedOn w:val="2"/>
    <w:next w:val="a0"/>
    <w:link w:val="4Char"/>
    <w:uiPriority w:val="99"/>
    <w:qFormat/>
    <w:rsid w:val="00C6326F"/>
    <w:pPr>
      <w:numPr>
        <w:ilvl w:val="3"/>
      </w:numPr>
      <w:spacing w:line="219" w:lineRule="atLeast"/>
      <w:outlineLvl w:val="3"/>
    </w:pPr>
    <w:rPr>
      <w:sz w:val="24"/>
    </w:rPr>
  </w:style>
  <w:style w:type="paragraph" w:styleId="5">
    <w:name w:val="heading 5"/>
    <w:basedOn w:val="a"/>
    <w:next w:val="a0"/>
    <w:link w:val="5Char"/>
    <w:uiPriority w:val="99"/>
    <w:qFormat/>
    <w:rsid w:val="00C6326F"/>
    <w:pPr>
      <w:keepNext/>
      <w:keepLines/>
      <w:widowControl/>
      <w:numPr>
        <w:ilvl w:val="4"/>
        <w:numId w:val="23"/>
      </w:numPr>
      <w:adjustRightInd w:val="0"/>
      <w:snapToGrid w:val="0"/>
      <w:spacing w:before="216" w:line="314" w:lineRule="exact"/>
      <w:jc w:val="left"/>
      <w:textAlignment w:val="baseline"/>
      <w:outlineLvl w:val="4"/>
    </w:pPr>
    <w:rPr>
      <w:rFonts w:ascii="Arial" w:eastAsia="MS Gothic" w:hAnsi="Arial"/>
      <w:b/>
      <w:i/>
      <w:kern w:val="0"/>
      <w:sz w:val="24"/>
      <w:szCs w:val="20"/>
    </w:rPr>
  </w:style>
  <w:style w:type="paragraph" w:styleId="6">
    <w:name w:val="heading 6"/>
    <w:basedOn w:val="a"/>
    <w:next w:val="a0"/>
    <w:link w:val="6Char"/>
    <w:uiPriority w:val="99"/>
    <w:qFormat/>
    <w:rsid w:val="00C6326F"/>
    <w:pPr>
      <w:keepNext/>
      <w:keepLines/>
      <w:widowControl/>
      <w:numPr>
        <w:ilvl w:val="5"/>
        <w:numId w:val="23"/>
      </w:numPr>
      <w:adjustRightInd w:val="0"/>
      <w:snapToGrid w:val="0"/>
      <w:spacing w:before="216" w:line="314" w:lineRule="exact"/>
      <w:jc w:val="left"/>
      <w:textAlignment w:val="baseline"/>
      <w:outlineLvl w:val="5"/>
    </w:pPr>
    <w:rPr>
      <w:rFonts w:ascii="Arial" w:eastAsia="MS Gothic" w:hAnsi="Arial"/>
      <w:b/>
      <w:kern w:val="0"/>
      <w:sz w:val="22"/>
      <w:szCs w:val="20"/>
    </w:rPr>
  </w:style>
  <w:style w:type="paragraph" w:styleId="7">
    <w:name w:val="heading 7"/>
    <w:basedOn w:val="a"/>
    <w:next w:val="a0"/>
    <w:link w:val="7Char"/>
    <w:uiPriority w:val="99"/>
    <w:qFormat/>
    <w:rsid w:val="00C6326F"/>
    <w:pPr>
      <w:widowControl/>
      <w:numPr>
        <w:ilvl w:val="6"/>
        <w:numId w:val="23"/>
      </w:numPr>
      <w:adjustRightInd w:val="0"/>
      <w:snapToGrid w:val="0"/>
      <w:spacing w:before="14" w:after="144" w:line="240" w:lineRule="atLeast"/>
      <w:jc w:val="left"/>
      <w:textAlignment w:val="baseline"/>
      <w:outlineLvl w:val="6"/>
    </w:pPr>
    <w:rPr>
      <w:rFonts w:ascii="Arial" w:eastAsia="MS Gothic" w:hAnsi="Arial"/>
      <w:b/>
      <w:i/>
      <w:kern w:val="0"/>
      <w:sz w:val="22"/>
      <w:szCs w:val="20"/>
    </w:rPr>
  </w:style>
  <w:style w:type="paragraph" w:styleId="8">
    <w:name w:val="heading 8"/>
    <w:basedOn w:val="a"/>
    <w:next w:val="a0"/>
    <w:link w:val="8Char"/>
    <w:uiPriority w:val="99"/>
    <w:qFormat/>
    <w:rsid w:val="00C6326F"/>
    <w:pPr>
      <w:widowControl/>
      <w:numPr>
        <w:ilvl w:val="7"/>
        <w:numId w:val="23"/>
      </w:numPr>
      <w:adjustRightInd w:val="0"/>
      <w:snapToGrid w:val="0"/>
      <w:spacing w:before="14" w:after="144" w:line="240" w:lineRule="atLeast"/>
      <w:jc w:val="left"/>
      <w:textAlignment w:val="baseline"/>
      <w:outlineLvl w:val="7"/>
    </w:pPr>
    <w:rPr>
      <w:rFonts w:ascii="Arial" w:eastAsia="MS Gothic" w:hAnsi="Arial"/>
      <w:b/>
      <w:kern w:val="0"/>
      <w:szCs w:val="20"/>
    </w:rPr>
  </w:style>
  <w:style w:type="paragraph" w:styleId="9">
    <w:name w:val="heading 9"/>
    <w:basedOn w:val="a"/>
    <w:next w:val="a"/>
    <w:link w:val="9Char"/>
    <w:uiPriority w:val="99"/>
    <w:qFormat/>
    <w:rsid w:val="00C6326F"/>
    <w:pPr>
      <w:widowControl/>
      <w:numPr>
        <w:ilvl w:val="8"/>
        <w:numId w:val="23"/>
      </w:numPr>
      <w:adjustRightInd w:val="0"/>
      <w:snapToGrid w:val="0"/>
      <w:spacing w:before="14" w:after="144" w:line="240" w:lineRule="atLeast"/>
      <w:jc w:val="left"/>
      <w:textAlignment w:val="baseline"/>
      <w:outlineLvl w:val="8"/>
    </w:pPr>
    <w:rPr>
      <w:rFonts w:ascii="Arial" w:eastAsia="MS Gothic" w:hAnsi="Arial"/>
      <w:b/>
      <w:i/>
      <w:kern w:val="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F56425"/>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uiPriority w:val="99"/>
    <w:rsid w:val="00F56425"/>
    <w:pPr>
      <w:tabs>
        <w:tab w:val="center" w:pos="4153"/>
        <w:tab w:val="right" w:pos="8306"/>
      </w:tabs>
      <w:snapToGrid w:val="0"/>
      <w:jc w:val="left"/>
    </w:pPr>
    <w:rPr>
      <w:sz w:val="18"/>
      <w:szCs w:val="18"/>
    </w:rPr>
  </w:style>
  <w:style w:type="table" w:styleId="a6">
    <w:name w:val="Table Grid"/>
    <w:basedOn w:val="a2"/>
    <w:uiPriority w:val="39"/>
    <w:rsid w:val="00F564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Body Text"/>
    <w:basedOn w:val="a"/>
    <w:link w:val="Char0"/>
    <w:qFormat/>
    <w:rsid w:val="008069E0"/>
    <w:rPr>
      <w:sz w:val="28"/>
    </w:rPr>
  </w:style>
  <w:style w:type="character" w:styleId="a7">
    <w:name w:val="Strong"/>
    <w:qFormat/>
    <w:rsid w:val="00CE191E"/>
    <w:rPr>
      <w:b/>
      <w:bCs/>
    </w:rPr>
  </w:style>
  <w:style w:type="paragraph" w:styleId="a8">
    <w:name w:val="Balloon Text"/>
    <w:basedOn w:val="a"/>
    <w:semiHidden/>
    <w:rsid w:val="00A4209E"/>
    <w:rPr>
      <w:sz w:val="18"/>
      <w:szCs w:val="18"/>
    </w:rPr>
  </w:style>
  <w:style w:type="character" w:customStyle="1" w:styleId="apple-converted-space">
    <w:name w:val="apple-converted-space"/>
    <w:basedOn w:val="a1"/>
    <w:rsid w:val="00BF3AFE"/>
  </w:style>
  <w:style w:type="character" w:styleId="a9">
    <w:name w:val="Hyperlink"/>
    <w:rsid w:val="00312C12"/>
    <w:rPr>
      <w:color w:val="0000FF"/>
      <w:u w:val="single"/>
    </w:rPr>
  </w:style>
  <w:style w:type="paragraph" w:styleId="aa">
    <w:name w:val="List Paragraph"/>
    <w:aliases w:val="HEADING 1,样式 列出段落2 标题2"/>
    <w:basedOn w:val="a"/>
    <w:link w:val="Char1"/>
    <w:uiPriority w:val="34"/>
    <w:qFormat/>
    <w:rsid w:val="00125704"/>
    <w:pPr>
      <w:ind w:firstLineChars="200" w:firstLine="420"/>
    </w:pPr>
    <w:rPr>
      <w:rFonts w:ascii="Calibri" w:hAnsi="Calibri"/>
      <w:szCs w:val="22"/>
    </w:rPr>
  </w:style>
  <w:style w:type="paragraph" w:customStyle="1" w:styleId="Default">
    <w:name w:val="Default"/>
    <w:rsid w:val="002812BD"/>
    <w:pPr>
      <w:widowControl w:val="0"/>
      <w:autoSpaceDE w:val="0"/>
      <w:autoSpaceDN w:val="0"/>
      <w:adjustRightInd w:val="0"/>
    </w:pPr>
    <w:rPr>
      <w:rFonts w:ascii="宋体" w:hAnsi="Calibri" w:cs="宋体"/>
      <w:color w:val="000000"/>
      <w:sz w:val="24"/>
      <w:szCs w:val="24"/>
    </w:rPr>
  </w:style>
  <w:style w:type="character" w:styleId="ab">
    <w:name w:val="annotation reference"/>
    <w:uiPriority w:val="99"/>
    <w:unhideWhenUsed/>
    <w:rsid w:val="002812BD"/>
    <w:rPr>
      <w:sz w:val="21"/>
      <w:szCs w:val="21"/>
    </w:rPr>
  </w:style>
  <w:style w:type="paragraph" w:styleId="ac">
    <w:name w:val="annotation text"/>
    <w:basedOn w:val="a"/>
    <w:link w:val="Char2"/>
    <w:uiPriority w:val="99"/>
    <w:unhideWhenUsed/>
    <w:rsid w:val="002812BD"/>
    <w:pPr>
      <w:jc w:val="left"/>
    </w:pPr>
  </w:style>
  <w:style w:type="character" w:customStyle="1" w:styleId="Char2">
    <w:name w:val="批注文字 Char"/>
    <w:link w:val="ac"/>
    <w:uiPriority w:val="99"/>
    <w:rsid w:val="002812BD"/>
    <w:rPr>
      <w:kern w:val="2"/>
      <w:sz w:val="21"/>
      <w:szCs w:val="24"/>
    </w:rPr>
  </w:style>
  <w:style w:type="character" w:customStyle="1" w:styleId="Char">
    <w:name w:val="页脚 Char"/>
    <w:link w:val="a5"/>
    <w:uiPriority w:val="99"/>
    <w:rsid w:val="00BB5F41"/>
    <w:rPr>
      <w:kern w:val="2"/>
      <w:sz w:val="18"/>
      <w:szCs w:val="18"/>
    </w:rPr>
  </w:style>
  <w:style w:type="paragraph" w:styleId="ad">
    <w:name w:val="annotation subject"/>
    <w:basedOn w:val="ac"/>
    <w:next w:val="ac"/>
    <w:link w:val="Char3"/>
    <w:rsid w:val="00CD54C6"/>
    <w:rPr>
      <w:b/>
      <w:bCs/>
    </w:rPr>
  </w:style>
  <w:style w:type="character" w:customStyle="1" w:styleId="Char3">
    <w:name w:val="批注主题 Char"/>
    <w:basedOn w:val="Char2"/>
    <w:link w:val="ad"/>
    <w:rsid w:val="00CD54C6"/>
    <w:rPr>
      <w:b/>
      <w:bCs/>
      <w:kern w:val="2"/>
      <w:sz w:val="21"/>
      <w:szCs w:val="24"/>
    </w:rPr>
  </w:style>
  <w:style w:type="character" w:customStyle="1" w:styleId="1Char">
    <w:name w:val="标题 1 Char"/>
    <w:basedOn w:val="a1"/>
    <w:link w:val="1"/>
    <w:uiPriority w:val="99"/>
    <w:qFormat/>
    <w:rsid w:val="00C6326F"/>
    <w:rPr>
      <w:rFonts w:ascii="Arial" w:eastAsia="MS Gothic" w:hAnsi="Arial"/>
      <w:b/>
      <w:sz w:val="32"/>
    </w:rPr>
  </w:style>
  <w:style w:type="character" w:customStyle="1" w:styleId="2Char">
    <w:name w:val="标题 2 Char"/>
    <w:basedOn w:val="a1"/>
    <w:link w:val="2"/>
    <w:uiPriority w:val="99"/>
    <w:rsid w:val="00C6326F"/>
    <w:rPr>
      <w:rFonts w:ascii="Arial" w:eastAsia="MS Gothic" w:hAnsi="Arial"/>
      <w:b/>
      <w:sz w:val="28"/>
    </w:rPr>
  </w:style>
  <w:style w:type="character" w:customStyle="1" w:styleId="3Char">
    <w:name w:val="标题 3 Char"/>
    <w:basedOn w:val="a1"/>
    <w:link w:val="3"/>
    <w:uiPriority w:val="99"/>
    <w:rsid w:val="00C6326F"/>
    <w:rPr>
      <w:rFonts w:ascii="Arial" w:eastAsia="MS Gothic" w:hAnsi="Arial"/>
      <w:b/>
      <w:i/>
      <w:sz w:val="28"/>
    </w:rPr>
  </w:style>
  <w:style w:type="character" w:customStyle="1" w:styleId="4Char">
    <w:name w:val="标题 4 Char"/>
    <w:basedOn w:val="a1"/>
    <w:link w:val="4"/>
    <w:uiPriority w:val="99"/>
    <w:rsid w:val="00C6326F"/>
    <w:rPr>
      <w:rFonts w:ascii="Arial" w:eastAsia="MS Gothic" w:hAnsi="Arial"/>
      <w:b/>
      <w:sz w:val="24"/>
    </w:rPr>
  </w:style>
  <w:style w:type="character" w:customStyle="1" w:styleId="5Char">
    <w:name w:val="标题 5 Char"/>
    <w:basedOn w:val="a1"/>
    <w:link w:val="5"/>
    <w:uiPriority w:val="99"/>
    <w:rsid w:val="00C6326F"/>
    <w:rPr>
      <w:rFonts w:ascii="Arial" w:eastAsia="MS Gothic" w:hAnsi="Arial"/>
      <w:b/>
      <w:i/>
      <w:sz w:val="24"/>
    </w:rPr>
  </w:style>
  <w:style w:type="character" w:customStyle="1" w:styleId="6Char">
    <w:name w:val="标题 6 Char"/>
    <w:basedOn w:val="a1"/>
    <w:link w:val="6"/>
    <w:uiPriority w:val="99"/>
    <w:rsid w:val="00C6326F"/>
    <w:rPr>
      <w:rFonts w:ascii="Arial" w:eastAsia="MS Gothic" w:hAnsi="Arial"/>
      <w:b/>
      <w:sz w:val="22"/>
    </w:rPr>
  </w:style>
  <w:style w:type="character" w:customStyle="1" w:styleId="7Char">
    <w:name w:val="标题 7 Char"/>
    <w:basedOn w:val="a1"/>
    <w:link w:val="7"/>
    <w:uiPriority w:val="99"/>
    <w:rsid w:val="00C6326F"/>
    <w:rPr>
      <w:rFonts w:ascii="Arial" w:eastAsia="MS Gothic" w:hAnsi="Arial"/>
      <w:b/>
      <w:i/>
      <w:sz w:val="22"/>
    </w:rPr>
  </w:style>
  <w:style w:type="character" w:customStyle="1" w:styleId="8Char">
    <w:name w:val="标题 8 Char"/>
    <w:basedOn w:val="a1"/>
    <w:link w:val="8"/>
    <w:uiPriority w:val="99"/>
    <w:rsid w:val="00C6326F"/>
    <w:rPr>
      <w:rFonts w:ascii="Arial" w:eastAsia="MS Gothic" w:hAnsi="Arial"/>
      <w:b/>
      <w:sz w:val="21"/>
    </w:rPr>
  </w:style>
  <w:style w:type="character" w:customStyle="1" w:styleId="9Char">
    <w:name w:val="标题 9 Char"/>
    <w:basedOn w:val="a1"/>
    <w:link w:val="9"/>
    <w:uiPriority w:val="99"/>
    <w:rsid w:val="00C6326F"/>
    <w:rPr>
      <w:rFonts w:ascii="Arial" w:eastAsia="MS Gothic" w:hAnsi="Arial"/>
      <w:b/>
      <w:i/>
      <w:sz w:val="21"/>
    </w:rPr>
  </w:style>
  <w:style w:type="paragraph" w:styleId="10">
    <w:name w:val="toc 1"/>
    <w:basedOn w:val="a"/>
    <w:next w:val="a"/>
    <w:uiPriority w:val="39"/>
    <w:qFormat/>
    <w:rsid w:val="00C6326F"/>
    <w:pPr>
      <w:keepLines/>
      <w:widowControl/>
      <w:tabs>
        <w:tab w:val="right" w:leader="dot" w:pos="9360"/>
      </w:tabs>
      <w:spacing w:before="115" w:after="60" w:line="259" w:lineRule="atLeast"/>
      <w:ind w:left="504" w:right="2160" w:hanging="504"/>
      <w:jc w:val="left"/>
    </w:pPr>
    <w:rPr>
      <w:rFonts w:eastAsiaTheme="minorEastAsia"/>
      <w:color w:val="0000FF"/>
      <w:kern w:val="0"/>
      <w:sz w:val="24"/>
      <w:szCs w:val="20"/>
    </w:rPr>
  </w:style>
  <w:style w:type="paragraph" w:styleId="30">
    <w:name w:val="toc 3"/>
    <w:basedOn w:val="10"/>
    <w:next w:val="a"/>
    <w:uiPriority w:val="39"/>
    <w:qFormat/>
    <w:rsid w:val="00C6326F"/>
    <w:pPr>
      <w:spacing w:before="0"/>
      <w:ind w:left="1310" w:hanging="950"/>
    </w:pPr>
  </w:style>
  <w:style w:type="paragraph" w:styleId="20">
    <w:name w:val="toc 2"/>
    <w:basedOn w:val="10"/>
    <w:next w:val="a"/>
    <w:uiPriority w:val="39"/>
    <w:qFormat/>
    <w:rsid w:val="00C6326F"/>
    <w:pPr>
      <w:spacing w:before="0"/>
      <w:ind w:left="806" w:hanging="648"/>
    </w:pPr>
  </w:style>
  <w:style w:type="paragraph" w:customStyle="1" w:styleId="TOCColHead">
    <w:name w:val="TOC Col Head"/>
    <w:basedOn w:val="a"/>
    <w:uiPriority w:val="99"/>
    <w:qFormat/>
    <w:rsid w:val="00C6326F"/>
    <w:pPr>
      <w:widowControl/>
      <w:tabs>
        <w:tab w:val="right" w:pos="9360"/>
      </w:tabs>
      <w:spacing w:before="14" w:after="144" w:line="300" w:lineRule="atLeast"/>
      <w:jc w:val="left"/>
    </w:pPr>
    <w:rPr>
      <w:rFonts w:ascii="Arial" w:eastAsiaTheme="minorEastAsia" w:hAnsi="Arial"/>
      <w:b/>
      <w:kern w:val="0"/>
      <w:sz w:val="24"/>
      <w:szCs w:val="20"/>
    </w:rPr>
  </w:style>
  <w:style w:type="paragraph" w:customStyle="1" w:styleId="TOC1">
    <w:name w:val="TOC 标题1"/>
    <w:basedOn w:val="1"/>
    <w:next w:val="a"/>
    <w:uiPriority w:val="39"/>
    <w:unhideWhenUsed/>
    <w:qFormat/>
    <w:rsid w:val="00C6326F"/>
    <w:pPr>
      <w:pageBreakBefore w:val="0"/>
      <w:numPr>
        <w:numId w:val="0"/>
      </w:numPr>
      <w:adjustRightInd/>
      <w:snapToGrid/>
      <w:spacing w:before="240" w:after="0" w:line="259" w:lineRule="auto"/>
      <w:jc w:val="left"/>
      <w:textAlignment w:val="auto"/>
      <w:outlineLvl w:val="9"/>
    </w:pPr>
    <w:rPr>
      <w:rFonts w:asciiTheme="majorHAnsi" w:eastAsiaTheme="majorEastAsia" w:hAnsiTheme="majorHAnsi" w:cstheme="majorBidi"/>
      <w:b w:val="0"/>
      <w:color w:val="365F91" w:themeColor="accent1" w:themeShade="BF"/>
      <w:szCs w:val="32"/>
      <w:lang w:eastAsia="en-US"/>
    </w:rPr>
  </w:style>
  <w:style w:type="paragraph" w:customStyle="1" w:styleId="P68B1DB1-a21">
    <w:name w:val="P68B1DB1-a21"/>
    <w:basedOn w:val="a0"/>
    <w:rsid w:val="00740965"/>
    <w:pPr>
      <w:widowControl/>
      <w:spacing w:after="120" w:line="259" w:lineRule="auto"/>
      <w:jc w:val="left"/>
    </w:pPr>
    <w:rPr>
      <w:rFonts w:eastAsia="MS Mincho"/>
      <w:b/>
      <w:kern w:val="0"/>
      <w:sz w:val="24"/>
      <w:szCs w:val="20"/>
    </w:rPr>
  </w:style>
  <w:style w:type="paragraph" w:customStyle="1" w:styleId="P68B1DB1-Normal2">
    <w:name w:val="P68B1DB1-Normal2"/>
    <w:basedOn w:val="a"/>
    <w:qFormat/>
    <w:rsid w:val="008012F2"/>
    <w:pPr>
      <w:widowControl/>
      <w:spacing w:before="14" w:after="144" w:line="300" w:lineRule="atLeast"/>
      <w:jc w:val="left"/>
    </w:pPr>
    <w:rPr>
      <w:rFonts w:eastAsia="MS Mincho"/>
      <w:kern w:val="0"/>
      <w:sz w:val="24"/>
      <w:szCs w:val="20"/>
    </w:rPr>
  </w:style>
  <w:style w:type="paragraph" w:customStyle="1" w:styleId="TableText">
    <w:name w:val="Table:Text"/>
    <w:qFormat/>
    <w:rsid w:val="008E1069"/>
    <w:pPr>
      <w:widowControl w:val="0"/>
      <w:spacing w:after="60" w:line="259" w:lineRule="auto"/>
    </w:pPr>
    <w:rPr>
      <w:rFonts w:eastAsia="MS Mincho"/>
    </w:rPr>
  </w:style>
  <w:style w:type="paragraph" w:customStyle="1" w:styleId="TableHeaderL">
    <w:name w:val="Table:Header L"/>
    <w:qFormat/>
    <w:rsid w:val="008E1069"/>
    <w:pPr>
      <w:spacing w:after="60" w:line="259" w:lineRule="auto"/>
    </w:pPr>
    <w:rPr>
      <w:rFonts w:eastAsia="MS Mincho"/>
      <w:b/>
    </w:rPr>
  </w:style>
  <w:style w:type="character" w:customStyle="1" w:styleId="Char1">
    <w:name w:val="列出段落 Char"/>
    <w:aliases w:val="HEADING 1 Char,样式 列出段落2 标题2 Char"/>
    <w:link w:val="aa"/>
    <w:uiPriority w:val="34"/>
    <w:qFormat/>
    <w:rsid w:val="00BB1BD9"/>
    <w:rPr>
      <w:rFonts w:ascii="Calibri" w:hAnsi="Calibri"/>
      <w:kern w:val="2"/>
      <w:sz w:val="21"/>
      <w:szCs w:val="22"/>
    </w:rPr>
  </w:style>
  <w:style w:type="paragraph" w:customStyle="1" w:styleId="11">
    <w:name w:val="标题 11"/>
    <w:basedOn w:val="a"/>
    <w:uiPriority w:val="1"/>
    <w:qFormat/>
    <w:rsid w:val="00A201BB"/>
    <w:pPr>
      <w:autoSpaceDE w:val="0"/>
      <w:autoSpaceDN w:val="0"/>
      <w:adjustRightInd w:val="0"/>
      <w:ind w:left="1730" w:hanging="368"/>
      <w:jc w:val="left"/>
      <w:outlineLvl w:val="0"/>
    </w:pPr>
    <w:rPr>
      <w:rFonts w:ascii="微软雅黑" w:eastAsia="微软雅黑" w:cs="微软雅黑"/>
      <w:b/>
      <w:bCs/>
      <w:kern w:val="0"/>
      <w:sz w:val="24"/>
    </w:rPr>
  </w:style>
  <w:style w:type="character" w:customStyle="1" w:styleId="Char0">
    <w:name w:val="正文文本 Char"/>
    <w:basedOn w:val="a1"/>
    <w:link w:val="a0"/>
    <w:qFormat/>
    <w:rsid w:val="00A9681D"/>
    <w:rPr>
      <w:kern w:val="2"/>
      <w:sz w:val="28"/>
      <w:szCs w:val="24"/>
    </w:rPr>
  </w:style>
</w:styles>
</file>

<file path=word/webSettings.xml><?xml version="1.0" encoding="utf-8"?>
<w:webSettings xmlns:r="http://schemas.openxmlformats.org/officeDocument/2006/relationships" xmlns:w="http://schemas.openxmlformats.org/wordprocessingml/2006/main">
  <w:divs>
    <w:div w:id="35859825">
      <w:bodyDiv w:val="1"/>
      <w:marLeft w:val="0"/>
      <w:marRight w:val="0"/>
      <w:marTop w:val="0"/>
      <w:marBottom w:val="0"/>
      <w:divBdr>
        <w:top w:val="none" w:sz="0" w:space="0" w:color="auto"/>
        <w:left w:val="none" w:sz="0" w:space="0" w:color="auto"/>
        <w:bottom w:val="none" w:sz="0" w:space="0" w:color="auto"/>
        <w:right w:val="none" w:sz="0" w:space="0" w:color="auto"/>
      </w:divBdr>
    </w:div>
    <w:div w:id="80105450">
      <w:bodyDiv w:val="1"/>
      <w:marLeft w:val="0"/>
      <w:marRight w:val="0"/>
      <w:marTop w:val="0"/>
      <w:marBottom w:val="0"/>
      <w:divBdr>
        <w:top w:val="none" w:sz="0" w:space="0" w:color="auto"/>
        <w:left w:val="none" w:sz="0" w:space="0" w:color="auto"/>
        <w:bottom w:val="none" w:sz="0" w:space="0" w:color="auto"/>
        <w:right w:val="none" w:sz="0" w:space="0" w:color="auto"/>
      </w:divBdr>
    </w:div>
    <w:div w:id="170337293">
      <w:bodyDiv w:val="1"/>
      <w:marLeft w:val="0"/>
      <w:marRight w:val="0"/>
      <w:marTop w:val="0"/>
      <w:marBottom w:val="0"/>
      <w:divBdr>
        <w:top w:val="none" w:sz="0" w:space="0" w:color="auto"/>
        <w:left w:val="none" w:sz="0" w:space="0" w:color="auto"/>
        <w:bottom w:val="none" w:sz="0" w:space="0" w:color="auto"/>
        <w:right w:val="none" w:sz="0" w:space="0" w:color="auto"/>
      </w:divBdr>
    </w:div>
    <w:div w:id="180239353">
      <w:bodyDiv w:val="1"/>
      <w:marLeft w:val="0"/>
      <w:marRight w:val="0"/>
      <w:marTop w:val="0"/>
      <w:marBottom w:val="0"/>
      <w:divBdr>
        <w:top w:val="none" w:sz="0" w:space="0" w:color="auto"/>
        <w:left w:val="none" w:sz="0" w:space="0" w:color="auto"/>
        <w:bottom w:val="none" w:sz="0" w:space="0" w:color="auto"/>
        <w:right w:val="none" w:sz="0" w:space="0" w:color="auto"/>
      </w:divBdr>
    </w:div>
    <w:div w:id="413625561">
      <w:bodyDiv w:val="1"/>
      <w:marLeft w:val="0"/>
      <w:marRight w:val="0"/>
      <w:marTop w:val="0"/>
      <w:marBottom w:val="0"/>
      <w:divBdr>
        <w:top w:val="none" w:sz="0" w:space="0" w:color="auto"/>
        <w:left w:val="none" w:sz="0" w:space="0" w:color="auto"/>
        <w:bottom w:val="none" w:sz="0" w:space="0" w:color="auto"/>
        <w:right w:val="none" w:sz="0" w:space="0" w:color="auto"/>
      </w:divBdr>
    </w:div>
    <w:div w:id="535044362">
      <w:bodyDiv w:val="1"/>
      <w:marLeft w:val="0"/>
      <w:marRight w:val="0"/>
      <w:marTop w:val="0"/>
      <w:marBottom w:val="0"/>
      <w:divBdr>
        <w:top w:val="none" w:sz="0" w:space="0" w:color="auto"/>
        <w:left w:val="none" w:sz="0" w:space="0" w:color="auto"/>
        <w:bottom w:val="none" w:sz="0" w:space="0" w:color="auto"/>
        <w:right w:val="none" w:sz="0" w:space="0" w:color="auto"/>
      </w:divBdr>
    </w:div>
    <w:div w:id="546651877">
      <w:bodyDiv w:val="1"/>
      <w:marLeft w:val="0"/>
      <w:marRight w:val="0"/>
      <w:marTop w:val="0"/>
      <w:marBottom w:val="0"/>
      <w:divBdr>
        <w:top w:val="none" w:sz="0" w:space="0" w:color="auto"/>
        <w:left w:val="none" w:sz="0" w:space="0" w:color="auto"/>
        <w:bottom w:val="none" w:sz="0" w:space="0" w:color="auto"/>
        <w:right w:val="none" w:sz="0" w:space="0" w:color="auto"/>
      </w:divBdr>
    </w:div>
    <w:div w:id="574899439">
      <w:bodyDiv w:val="1"/>
      <w:marLeft w:val="0"/>
      <w:marRight w:val="0"/>
      <w:marTop w:val="0"/>
      <w:marBottom w:val="0"/>
      <w:divBdr>
        <w:top w:val="none" w:sz="0" w:space="0" w:color="auto"/>
        <w:left w:val="none" w:sz="0" w:space="0" w:color="auto"/>
        <w:bottom w:val="none" w:sz="0" w:space="0" w:color="auto"/>
        <w:right w:val="none" w:sz="0" w:space="0" w:color="auto"/>
      </w:divBdr>
    </w:div>
    <w:div w:id="805901157">
      <w:bodyDiv w:val="1"/>
      <w:marLeft w:val="0"/>
      <w:marRight w:val="0"/>
      <w:marTop w:val="0"/>
      <w:marBottom w:val="0"/>
      <w:divBdr>
        <w:top w:val="none" w:sz="0" w:space="0" w:color="auto"/>
        <w:left w:val="none" w:sz="0" w:space="0" w:color="auto"/>
        <w:bottom w:val="none" w:sz="0" w:space="0" w:color="auto"/>
        <w:right w:val="none" w:sz="0" w:space="0" w:color="auto"/>
      </w:divBdr>
    </w:div>
    <w:div w:id="848759751">
      <w:bodyDiv w:val="1"/>
      <w:marLeft w:val="0"/>
      <w:marRight w:val="0"/>
      <w:marTop w:val="0"/>
      <w:marBottom w:val="0"/>
      <w:divBdr>
        <w:top w:val="none" w:sz="0" w:space="0" w:color="auto"/>
        <w:left w:val="none" w:sz="0" w:space="0" w:color="auto"/>
        <w:bottom w:val="none" w:sz="0" w:space="0" w:color="auto"/>
        <w:right w:val="none" w:sz="0" w:space="0" w:color="auto"/>
      </w:divBdr>
    </w:div>
    <w:div w:id="907879531">
      <w:bodyDiv w:val="1"/>
      <w:marLeft w:val="0"/>
      <w:marRight w:val="0"/>
      <w:marTop w:val="0"/>
      <w:marBottom w:val="0"/>
      <w:divBdr>
        <w:top w:val="none" w:sz="0" w:space="0" w:color="auto"/>
        <w:left w:val="none" w:sz="0" w:space="0" w:color="auto"/>
        <w:bottom w:val="none" w:sz="0" w:space="0" w:color="auto"/>
        <w:right w:val="none" w:sz="0" w:space="0" w:color="auto"/>
      </w:divBdr>
    </w:div>
    <w:div w:id="999574131">
      <w:bodyDiv w:val="1"/>
      <w:marLeft w:val="0"/>
      <w:marRight w:val="0"/>
      <w:marTop w:val="0"/>
      <w:marBottom w:val="0"/>
      <w:divBdr>
        <w:top w:val="none" w:sz="0" w:space="0" w:color="auto"/>
        <w:left w:val="none" w:sz="0" w:space="0" w:color="auto"/>
        <w:bottom w:val="none" w:sz="0" w:space="0" w:color="auto"/>
        <w:right w:val="none" w:sz="0" w:space="0" w:color="auto"/>
      </w:divBdr>
    </w:div>
    <w:div w:id="1031106136">
      <w:bodyDiv w:val="1"/>
      <w:marLeft w:val="0"/>
      <w:marRight w:val="0"/>
      <w:marTop w:val="0"/>
      <w:marBottom w:val="0"/>
      <w:divBdr>
        <w:top w:val="none" w:sz="0" w:space="0" w:color="auto"/>
        <w:left w:val="none" w:sz="0" w:space="0" w:color="auto"/>
        <w:bottom w:val="none" w:sz="0" w:space="0" w:color="auto"/>
        <w:right w:val="none" w:sz="0" w:space="0" w:color="auto"/>
      </w:divBdr>
    </w:div>
    <w:div w:id="1170027367">
      <w:bodyDiv w:val="1"/>
      <w:marLeft w:val="0"/>
      <w:marRight w:val="0"/>
      <w:marTop w:val="0"/>
      <w:marBottom w:val="0"/>
      <w:divBdr>
        <w:top w:val="none" w:sz="0" w:space="0" w:color="auto"/>
        <w:left w:val="none" w:sz="0" w:space="0" w:color="auto"/>
        <w:bottom w:val="none" w:sz="0" w:space="0" w:color="auto"/>
        <w:right w:val="none" w:sz="0" w:space="0" w:color="auto"/>
      </w:divBdr>
    </w:div>
    <w:div w:id="1218980146">
      <w:bodyDiv w:val="1"/>
      <w:marLeft w:val="0"/>
      <w:marRight w:val="0"/>
      <w:marTop w:val="0"/>
      <w:marBottom w:val="0"/>
      <w:divBdr>
        <w:top w:val="none" w:sz="0" w:space="0" w:color="auto"/>
        <w:left w:val="none" w:sz="0" w:space="0" w:color="auto"/>
        <w:bottom w:val="none" w:sz="0" w:space="0" w:color="auto"/>
        <w:right w:val="none" w:sz="0" w:space="0" w:color="auto"/>
      </w:divBdr>
    </w:div>
    <w:div w:id="1552380018">
      <w:bodyDiv w:val="1"/>
      <w:marLeft w:val="0"/>
      <w:marRight w:val="0"/>
      <w:marTop w:val="0"/>
      <w:marBottom w:val="0"/>
      <w:divBdr>
        <w:top w:val="none" w:sz="0" w:space="0" w:color="auto"/>
        <w:left w:val="none" w:sz="0" w:space="0" w:color="auto"/>
        <w:bottom w:val="none" w:sz="0" w:space="0" w:color="auto"/>
        <w:right w:val="none" w:sz="0" w:space="0" w:color="auto"/>
      </w:divBdr>
    </w:div>
    <w:div w:id="1978561149">
      <w:bodyDiv w:val="1"/>
      <w:marLeft w:val="0"/>
      <w:marRight w:val="0"/>
      <w:marTop w:val="0"/>
      <w:marBottom w:val="0"/>
      <w:divBdr>
        <w:top w:val="none" w:sz="0" w:space="0" w:color="auto"/>
        <w:left w:val="none" w:sz="0" w:space="0" w:color="auto"/>
        <w:bottom w:val="none" w:sz="0" w:space="0" w:color="auto"/>
        <w:right w:val="none" w:sz="0" w:space="0" w:color="auto"/>
      </w:divBdr>
    </w:div>
    <w:div w:id="201853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1B71B-7410-47C5-9C91-62E0E0A17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16</Pages>
  <Words>1297</Words>
  <Characters>7396</Characters>
  <Application>Microsoft Office Word</Application>
  <DocSecurity>0</DocSecurity>
  <Lines>61</Lines>
  <Paragraphs>17</Paragraphs>
  <ScaleCrop>false</ScaleCrop>
  <Company>微软中国</Company>
  <LinksUpToDate>false</LinksUpToDate>
  <CharactersWithSpaces>8676</CharactersWithSpaces>
  <SharedDoc>false</SharedDoc>
  <HLinks>
    <vt:vector size="198" baseType="variant">
      <vt:variant>
        <vt:i4>1966137</vt:i4>
      </vt:variant>
      <vt:variant>
        <vt:i4>188</vt:i4>
      </vt:variant>
      <vt:variant>
        <vt:i4>0</vt:i4>
      </vt:variant>
      <vt:variant>
        <vt:i4>5</vt:i4>
      </vt:variant>
      <vt:variant>
        <vt:lpwstr/>
      </vt:variant>
      <vt:variant>
        <vt:lpwstr>_Toc89450055</vt:lpwstr>
      </vt:variant>
      <vt:variant>
        <vt:i4>2031673</vt:i4>
      </vt:variant>
      <vt:variant>
        <vt:i4>182</vt:i4>
      </vt:variant>
      <vt:variant>
        <vt:i4>0</vt:i4>
      </vt:variant>
      <vt:variant>
        <vt:i4>5</vt:i4>
      </vt:variant>
      <vt:variant>
        <vt:lpwstr/>
      </vt:variant>
      <vt:variant>
        <vt:lpwstr>_Toc89450054</vt:lpwstr>
      </vt:variant>
      <vt:variant>
        <vt:i4>1572921</vt:i4>
      </vt:variant>
      <vt:variant>
        <vt:i4>176</vt:i4>
      </vt:variant>
      <vt:variant>
        <vt:i4>0</vt:i4>
      </vt:variant>
      <vt:variant>
        <vt:i4>5</vt:i4>
      </vt:variant>
      <vt:variant>
        <vt:lpwstr/>
      </vt:variant>
      <vt:variant>
        <vt:lpwstr>_Toc89450053</vt:lpwstr>
      </vt:variant>
      <vt:variant>
        <vt:i4>1638457</vt:i4>
      </vt:variant>
      <vt:variant>
        <vt:i4>170</vt:i4>
      </vt:variant>
      <vt:variant>
        <vt:i4>0</vt:i4>
      </vt:variant>
      <vt:variant>
        <vt:i4>5</vt:i4>
      </vt:variant>
      <vt:variant>
        <vt:lpwstr/>
      </vt:variant>
      <vt:variant>
        <vt:lpwstr>_Toc89450052</vt:lpwstr>
      </vt:variant>
      <vt:variant>
        <vt:i4>1703993</vt:i4>
      </vt:variant>
      <vt:variant>
        <vt:i4>164</vt:i4>
      </vt:variant>
      <vt:variant>
        <vt:i4>0</vt:i4>
      </vt:variant>
      <vt:variant>
        <vt:i4>5</vt:i4>
      </vt:variant>
      <vt:variant>
        <vt:lpwstr/>
      </vt:variant>
      <vt:variant>
        <vt:lpwstr>_Toc89450051</vt:lpwstr>
      </vt:variant>
      <vt:variant>
        <vt:i4>1769529</vt:i4>
      </vt:variant>
      <vt:variant>
        <vt:i4>158</vt:i4>
      </vt:variant>
      <vt:variant>
        <vt:i4>0</vt:i4>
      </vt:variant>
      <vt:variant>
        <vt:i4>5</vt:i4>
      </vt:variant>
      <vt:variant>
        <vt:lpwstr/>
      </vt:variant>
      <vt:variant>
        <vt:lpwstr>_Toc89450050</vt:lpwstr>
      </vt:variant>
      <vt:variant>
        <vt:i4>1179704</vt:i4>
      </vt:variant>
      <vt:variant>
        <vt:i4>152</vt:i4>
      </vt:variant>
      <vt:variant>
        <vt:i4>0</vt:i4>
      </vt:variant>
      <vt:variant>
        <vt:i4>5</vt:i4>
      </vt:variant>
      <vt:variant>
        <vt:lpwstr/>
      </vt:variant>
      <vt:variant>
        <vt:lpwstr>_Toc89450049</vt:lpwstr>
      </vt:variant>
      <vt:variant>
        <vt:i4>1245240</vt:i4>
      </vt:variant>
      <vt:variant>
        <vt:i4>146</vt:i4>
      </vt:variant>
      <vt:variant>
        <vt:i4>0</vt:i4>
      </vt:variant>
      <vt:variant>
        <vt:i4>5</vt:i4>
      </vt:variant>
      <vt:variant>
        <vt:lpwstr/>
      </vt:variant>
      <vt:variant>
        <vt:lpwstr>_Toc89450048</vt:lpwstr>
      </vt:variant>
      <vt:variant>
        <vt:i4>1835064</vt:i4>
      </vt:variant>
      <vt:variant>
        <vt:i4>140</vt:i4>
      </vt:variant>
      <vt:variant>
        <vt:i4>0</vt:i4>
      </vt:variant>
      <vt:variant>
        <vt:i4>5</vt:i4>
      </vt:variant>
      <vt:variant>
        <vt:lpwstr/>
      </vt:variant>
      <vt:variant>
        <vt:lpwstr>_Toc89450047</vt:lpwstr>
      </vt:variant>
      <vt:variant>
        <vt:i4>1900600</vt:i4>
      </vt:variant>
      <vt:variant>
        <vt:i4>134</vt:i4>
      </vt:variant>
      <vt:variant>
        <vt:i4>0</vt:i4>
      </vt:variant>
      <vt:variant>
        <vt:i4>5</vt:i4>
      </vt:variant>
      <vt:variant>
        <vt:lpwstr/>
      </vt:variant>
      <vt:variant>
        <vt:lpwstr>_Toc89450046</vt:lpwstr>
      </vt:variant>
      <vt:variant>
        <vt:i4>1966136</vt:i4>
      </vt:variant>
      <vt:variant>
        <vt:i4>128</vt:i4>
      </vt:variant>
      <vt:variant>
        <vt:i4>0</vt:i4>
      </vt:variant>
      <vt:variant>
        <vt:i4>5</vt:i4>
      </vt:variant>
      <vt:variant>
        <vt:lpwstr/>
      </vt:variant>
      <vt:variant>
        <vt:lpwstr>_Toc89450045</vt:lpwstr>
      </vt:variant>
      <vt:variant>
        <vt:i4>2031672</vt:i4>
      </vt:variant>
      <vt:variant>
        <vt:i4>122</vt:i4>
      </vt:variant>
      <vt:variant>
        <vt:i4>0</vt:i4>
      </vt:variant>
      <vt:variant>
        <vt:i4>5</vt:i4>
      </vt:variant>
      <vt:variant>
        <vt:lpwstr/>
      </vt:variant>
      <vt:variant>
        <vt:lpwstr>_Toc89450044</vt:lpwstr>
      </vt:variant>
      <vt:variant>
        <vt:i4>1572920</vt:i4>
      </vt:variant>
      <vt:variant>
        <vt:i4>116</vt:i4>
      </vt:variant>
      <vt:variant>
        <vt:i4>0</vt:i4>
      </vt:variant>
      <vt:variant>
        <vt:i4>5</vt:i4>
      </vt:variant>
      <vt:variant>
        <vt:lpwstr/>
      </vt:variant>
      <vt:variant>
        <vt:lpwstr>_Toc89450043</vt:lpwstr>
      </vt:variant>
      <vt:variant>
        <vt:i4>1638456</vt:i4>
      </vt:variant>
      <vt:variant>
        <vt:i4>110</vt:i4>
      </vt:variant>
      <vt:variant>
        <vt:i4>0</vt:i4>
      </vt:variant>
      <vt:variant>
        <vt:i4>5</vt:i4>
      </vt:variant>
      <vt:variant>
        <vt:lpwstr/>
      </vt:variant>
      <vt:variant>
        <vt:lpwstr>_Toc89450042</vt:lpwstr>
      </vt:variant>
      <vt:variant>
        <vt:i4>1703992</vt:i4>
      </vt:variant>
      <vt:variant>
        <vt:i4>104</vt:i4>
      </vt:variant>
      <vt:variant>
        <vt:i4>0</vt:i4>
      </vt:variant>
      <vt:variant>
        <vt:i4>5</vt:i4>
      </vt:variant>
      <vt:variant>
        <vt:lpwstr/>
      </vt:variant>
      <vt:variant>
        <vt:lpwstr>_Toc89450041</vt:lpwstr>
      </vt:variant>
      <vt:variant>
        <vt:i4>1769528</vt:i4>
      </vt:variant>
      <vt:variant>
        <vt:i4>98</vt:i4>
      </vt:variant>
      <vt:variant>
        <vt:i4>0</vt:i4>
      </vt:variant>
      <vt:variant>
        <vt:i4>5</vt:i4>
      </vt:variant>
      <vt:variant>
        <vt:lpwstr/>
      </vt:variant>
      <vt:variant>
        <vt:lpwstr>_Toc89450040</vt:lpwstr>
      </vt:variant>
      <vt:variant>
        <vt:i4>1179711</vt:i4>
      </vt:variant>
      <vt:variant>
        <vt:i4>92</vt:i4>
      </vt:variant>
      <vt:variant>
        <vt:i4>0</vt:i4>
      </vt:variant>
      <vt:variant>
        <vt:i4>5</vt:i4>
      </vt:variant>
      <vt:variant>
        <vt:lpwstr/>
      </vt:variant>
      <vt:variant>
        <vt:lpwstr>_Toc89450039</vt:lpwstr>
      </vt:variant>
      <vt:variant>
        <vt:i4>1245247</vt:i4>
      </vt:variant>
      <vt:variant>
        <vt:i4>86</vt:i4>
      </vt:variant>
      <vt:variant>
        <vt:i4>0</vt:i4>
      </vt:variant>
      <vt:variant>
        <vt:i4>5</vt:i4>
      </vt:variant>
      <vt:variant>
        <vt:lpwstr/>
      </vt:variant>
      <vt:variant>
        <vt:lpwstr>_Toc89450038</vt:lpwstr>
      </vt:variant>
      <vt:variant>
        <vt:i4>1835071</vt:i4>
      </vt:variant>
      <vt:variant>
        <vt:i4>80</vt:i4>
      </vt:variant>
      <vt:variant>
        <vt:i4>0</vt:i4>
      </vt:variant>
      <vt:variant>
        <vt:i4>5</vt:i4>
      </vt:variant>
      <vt:variant>
        <vt:lpwstr/>
      </vt:variant>
      <vt:variant>
        <vt:lpwstr>_Toc89450037</vt:lpwstr>
      </vt:variant>
      <vt:variant>
        <vt:i4>1900607</vt:i4>
      </vt:variant>
      <vt:variant>
        <vt:i4>74</vt:i4>
      </vt:variant>
      <vt:variant>
        <vt:i4>0</vt:i4>
      </vt:variant>
      <vt:variant>
        <vt:i4>5</vt:i4>
      </vt:variant>
      <vt:variant>
        <vt:lpwstr/>
      </vt:variant>
      <vt:variant>
        <vt:lpwstr>_Toc89450036</vt:lpwstr>
      </vt:variant>
      <vt:variant>
        <vt:i4>1966143</vt:i4>
      </vt:variant>
      <vt:variant>
        <vt:i4>68</vt:i4>
      </vt:variant>
      <vt:variant>
        <vt:i4>0</vt:i4>
      </vt:variant>
      <vt:variant>
        <vt:i4>5</vt:i4>
      </vt:variant>
      <vt:variant>
        <vt:lpwstr/>
      </vt:variant>
      <vt:variant>
        <vt:lpwstr>_Toc89450035</vt:lpwstr>
      </vt:variant>
      <vt:variant>
        <vt:i4>2031679</vt:i4>
      </vt:variant>
      <vt:variant>
        <vt:i4>62</vt:i4>
      </vt:variant>
      <vt:variant>
        <vt:i4>0</vt:i4>
      </vt:variant>
      <vt:variant>
        <vt:i4>5</vt:i4>
      </vt:variant>
      <vt:variant>
        <vt:lpwstr/>
      </vt:variant>
      <vt:variant>
        <vt:lpwstr>_Toc89450034</vt:lpwstr>
      </vt:variant>
      <vt:variant>
        <vt:i4>1572927</vt:i4>
      </vt:variant>
      <vt:variant>
        <vt:i4>56</vt:i4>
      </vt:variant>
      <vt:variant>
        <vt:i4>0</vt:i4>
      </vt:variant>
      <vt:variant>
        <vt:i4>5</vt:i4>
      </vt:variant>
      <vt:variant>
        <vt:lpwstr/>
      </vt:variant>
      <vt:variant>
        <vt:lpwstr>_Toc89450033</vt:lpwstr>
      </vt:variant>
      <vt:variant>
        <vt:i4>1638463</vt:i4>
      </vt:variant>
      <vt:variant>
        <vt:i4>50</vt:i4>
      </vt:variant>
      <vt:variant>
        <vt:i4>0</vt:i4>
      </vt:variant>
      <vt:variant>
        <vt:i4>5</vt:i4>
      </vt:variant>
      <vt:variant>
        <vt:lpwstr/>
      </vt:variant>
      <vt:variant>
        <vt:lpwstr>_Toc89450032</vt:lpwstr>
      </vt:variant>
      <vt:variant>
        <vt:i4>1703999</vt:i4>
      </vt:variant>
      <vt:variant>
        <vt:i4>44</vt:i4>
      </vt:variant>
      <vt:variant>
        <vt:i4>0</vt:i4>
      </vt:variant>
      <vt:variant>
        <vt:i4>5</vt:i4>
      </vt:variant>
      <vt:variant>
        <vt:lpwstr/>
      </vt:variant>
      <vt:variant>
        <vt:lpwstr>_Toc89450031</vt:lpwstr>
      </vt:variant>
      <vt:variant>
        <vt:i4>1769535</vt:i4>
      </vt:variant>
      <vt:variant>
        <vt:i4>38</vt:i4>
      </vt:variant>
      <vt:variant>
        <vt:i4>0</vt:i4>
      </vt:variant>
      <vt:variant>
        <vt:i4>5</vt:i4>
      </vt:variant>
      <vt:variant>
        <vt:lpwstr/>
      </vt:variant>
      <vt:variant>
        <vt:lpwstr>_Toc89450030</vt:lpwstr>
      </vt:variant>
      <vt:variant>
        <vt:i4>1179710</vt:i4>
      </vt:variant>
      <vt:variant>
        <vt:i4>32</vt:i4>
      </vt:variant>
      <vt:variant>
        <vt:i4>0</vt:i4>
      </vt:variant>
      <vt:variant>
        <vt:i4>5</vt:i4>
      </vt:variant>
      <vt:variant>
        <vt:lpwstr/>
      </vt:variant>
      <vt:variant>
        <vt:lpwstr>_Toc89450029</vt:lpwstr>
      </vt:variant>
      <vt:variant>
        <vt:i4>1245246</vt:i4>
      </vt:variant>
      <vt:variant>
        <vt:i4>26</vt:i4>
      </vt:variant>
      <vt:variant>
        <vt:i4>0</vt:i4>
      </vt:variant>
      <vt:variant>
        <vt:i4>5</vt:i4>
      </vt:variant>
      <vt:variant>
        <vt:lpwstr/>
      </vt:variant>
      <vt:variant>
        <vt:lpwstr>_Toc89450028</vt:lpwstr>
      </vt:variant>
      <vt:variant>
        <vt:i4>1835070</vt:i4>
      </vt:variant>
      <vt:variant>
        <vt:i4>20</vt:i4>
      </vt:variant>
      <vt:variant>
        <vt:i4>0</vt:i4>
      </vt:variant>
      <vt:variant>
        <vt:i4>5</vt:i4>
      </vt:variant>
      <vt:variant>
        <vt:lpwstr/>
      </vt:variant>
      <vt:variant>
        <vt:lpwstr>_Toc89450027</vt:lpwstr>
      </vt:variant>
      <vt:variant>
        <vt:i4>1900606</vt:i4>
      </vt:variant>
      <vt:variant>
        <vt:i4>14</vt:i4>
      </vt:variant>
      <vt:variant>
        <vt:i4>0</vt:i4>
      </vt:variant>
      <vt:variant>
        <vt:i4>5</vt:i4>
      </vt:variant>
      <vt:variant>
        <vt:lpwstr/>
      </vt:variant>
      <vt:variant>
        <vt:lpwstr>_Toc89450026</vt:lpwstr>
      </vt:variant>
      <vt:variant>
        <vt:i4>1966142</vt:i4>
      </vt:variant>
      <vt:variant>
        <vt:i4>8</vt:i4>
      </vt:variant>
      <vt:variant>
        <vt:i4>0</vt:i4>
      </vt:variant>
      <vt:variant>
        <vt:i4>5</vt:i4>
      </vt:variant>
      <vt:variant>
        <vt:lpwstr/>
      </vt:variant>
      <vt:variant>
        <vt:lpwstr>_Toc89450025</vt:lpwstr>
      </vt:variant>
      <vt:variant>
        <vt:i4>1572926</vt:i4>
      </vt:variant>
      <vt:variant>
        <vt:i4>5</vt:i4>
      </vt:variant>
      <vt:variant>
        <vt:i4>0</vt:i4>
      </vt:variant>
      <vt:variant>
        <vt:i4>5</vt:i4>
      </vt:variant>
      <vt:variant>
        <vt:lpwstr/>
      </vt:variant>
      <vt:variant>
        <vt:lpwstr>_Toc89450023</vt:lpwstr>
      </vt:variant>
      <vt:variant>
        <vt:i4>1638462</vt:i4>
      </vt:variant>
      <vt:variant>
        <vt:i4>2</vt:i4>
      </vt:variant>
      <vt:variant>
        <vt:i4>0</vt:i4>
      </vt:variant>
      <vt:variant>
        <vt:i4>5</vt:i4>
      </vt:variant>
      <vt:variant>
        <vt:lpwstr/>
      </vt:variant>
      <vt:variant>
        <vt:lpwstr>_Toc89450022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lenovo</cp:lastModifiedBy>
  <cp:revision>74</cp:revision>
  <cp:lastPrinted>2017-09-06T07:07:00Z</cp:lastPrinted>
  <dcterms:created xsi:type="dcterms:W3CDTF">2022-04-24T03:05:00Z</dcterms:created>
  <dcterms:modified xsi:type="dcterms:W3CDTF">2024-02-05T06:47:00Z</dcterms:modified>
</cp:coreProperties>
</file>