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附件2</w:t>
      </w:r>
      <w:r>
        <w:rPr>
          <w:rFonts w:hint="eastAsia" w:ascii="黑体" w:eastAsia="黑体"/>
          <w:b/>
          <w:sz w:val="32"/>
          <w:szCs w:val="32"/>
          <w:lang w:eastAsia="zh-CN"/>
        </w:rPr>
        <w:t>：</w:t>
      </w:r>
      <w:r>
        <w:rPr>
          <w:rFonts w:hint="eastAsia" w:ascii="黑体" w:eastAsia="黑体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大连医科大学附属第一医院国内进修培训与服务协议</w:t>
      </w: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甲方：大连医科大学附属第一医院</w:t>
      </w:r>
    </w:p>
    <w:p>
      <w:pPr>
        <w:tabs>
          <w:tab w:val="center" w:pos="4153"/>
          <w:tab w:val="left" w:pos="7305"/>
        </w:tabs>
        <w:spacing w:line="52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乙方：                       身份证号：</w:t>
      </w:r>
    </w:p>
    <w:p>
      <w:pPr>
        <w:tabs>
          <w:tab w:val="center" w:pos="4153"/>
          <w:tab w:val="left" w:pos="7305"/>
        </w:tabs>
        <w:spacing w:line="540" w:lineRule="exact"/>
        <w:ind w:left="235" w:hanging="235" w:hangingChars="9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一、甲方承诺:</w:t>
      </w:r>
    </w:p>
    <w:p>
      <w:pPr>
        <w:tabs>
          <w:tab w:val="center" w:pos="4153"/>
          <w:tab w:val="left" w:pos="7305"/>
        </w:tabs>
        <w:spacing w:line="540" w:lineRule="exact"/>
        <w:ind w:left="0" w:leftChars="0" w:firstLine="0" w:firstLineChars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甲方派出乙方外出进修与培训，项目为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，乙方进修期间奖金按照三级学科平均奖发放，工资、年终奖不变。</w:t>
      </w:r>
    </w:p>
    <w:p>
      <w:pPr>
        <w:tabs>
          <w:tab w:val="center" w:pos="4153"/>
          <w:tab w:val="left" w:pos="7305"/>
        </w:tabs>
        <w:spacing w:line="540" w:lineRule="exact"/>
        <w:ind w:left="235" w:hanging="235" w:hangingChars="9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二、乙方承诺：</w:t>
      </w:r>
    </w:p>
    <w:p>
      <w:pPr>
        <w:tabs>
          <w:tab w:val="center" w:pos="4153"/>
          <w:tab w:val="left" w:pos="7305"/>
        </w:tabs>
        <w:spacing w:line="540" w:lineRule="exact"/>
        <w:ind w:left="235" w:hanging="235" w:hangingChars="9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1、外出进修与培训期间，认真学习，完成进修与培训任务，获得相应证书；</w:t>
      </w:r>
    </w:p>
    <w:p>
      <w:pPr>
        <w:tabs>
          <w:tab w:val="center" w:pos="4153"/>
          <w:tab w:val="left" w:pos="7305"/>
        </w:tabs>
        <w:spacing w:line="540" w:lineRule="exact"/>
        <w:ind w:left="235" w:hanging="235" w:hangingChars="9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2、回医院后开展相关的新技术、新疗法；</w:t>
      </w:r>
    </w:p>
    <w:p>
      <w:pPr>
        <w:tabs>
          <w:tab w:val="center" w:pos="4153"/>
          <w:tab w:val="left" w:pos="7305"/>
        </w:tabs>
        <w:spacing w:line="540" w:lineRule="exact"/>
        <w:ind w:left="235" w:hanging="235" w:hangingChars="9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3、保证进修与培训后在甲方工作服务五年以上。</w:t>
      </w:r>
    </w:p>
    <w:p>
      <w:pPr>
        <w:tabs>
          <w:tab w:val="center" w:pos="4153"/>
          <w:tab w:val="left" w:pos="7305"/>
        </w:tabs>
        <w:spacing w:line="540" w:lineRule="exact"/>
        <w:ind w:left="235" w:hanging="235" w:hangingChars="9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三、违约责任：</w:t>
      </w:r>
    </w:p>
    <w:p>
      <w:pPr>
        <w:tabs>
          <w:tab w:val="center" w:pos="4153"/>
          <w:tab w:val="left" w:pos="7305"/>
        </w:tabs>
        <w:spacing w:line="54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1、乙方进修与培训期间未完成学习任务，没有取得相应的证书，需自行承担进修与培训费用。同时医院不予</w:t>
      </w:r>
      <w:r>
        <w:rPr>
          <w:rFonts w:ascii="宋体" w:hAnsi="宋体" w:cs="宋体"/>
          <w:color w:val="000000"/>
          <w:kern w:val="0"/>
          <w:sz w:val="24"/>
        </w:rPr>
        <w:t>支付学习期间的奖金、年</w:t>
      </w:r>
      <w:r>
        <w:rPr>
          <w:rFonts w:hint="eastAsia" w:ascii="宋体" w:hAnsi="宋体" w:cs="宋体"/>
          <w:color w:val="000000"/>
          <w:kern w:val="0"/>
          <w:sz w:val="24"/>
        </w:rPr>
        <w:t>终</w:t>
      </w:r>
      <w:r>
        <w:rPr>
          <w:rFonts w:ascii="宋体" w:hAnsi="宋体" w:cs="宋体"/>
          <w:color w:val="000000"/>
          <w:kern w:val="0"/>
          <w:sz w:val="24"/>
        </w:rPr>
        <w:t>奖。</w:t>
      </w:r>
    </w:p>
    <w:p>
      <w:pPr>
        <w:spacing w:line="540" w:lineRule="exac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</w:t>
      </w:r>
      <w:r>
        <w:rPr>
          <w:rFonts w:hint="eastAsia" w:ascii="宋体" w:hAnsi="宋体"/>
          <w:sz w:val="24"/>
        </w:rPr>
        <w:t>乙方</w:t>
      </w:r>
      <w:r>
        <w:rPr>
          <w:rFonts w:ascii="宋体" w:hAnsi="宋体" w:cs="宋体"/>
          <w:color w:val="000000"/>
          <w:kern w:val="0"/>
          <w:sz w:val="24"/>
        </w:rPr>
        <w:t>回院工作</w:t>
      </w:r>
      <w:r>
        <w:rPr>
          <w:rFonts w:hint="eastAsia" w:ascii="宋体" w:hAnsi="宋体" w:cs="宋体"/>
          <w:color w:val="000000"/>
          <w:kern w:val="0"/>
          <w:sz w:val="24"/>
        </w:rPr>
        <w:t>12</w:t>
      </w:r>
      <w:r>
        <w:rPr>
          <w:rFonts w:ascii="宋体" w:hAnsi="宋体" w:cs="宋体"/>
          <w:color w:val="000000"/>
          <w:kern w:val="0"/>
          <w:sz w:val="24"/>
        </w:rPr>
        <w:t>个月内未开展新技术工作的，在学习期间医院支付的</w:t>
      </w:r>
      <w:r>
        <w:rPr>
          <w:rFonts w:hint="eastAsia" w:ascii="宋体" w:hAnsi="宋体" w:cs="宋体"/>
          <w:color w:val="000000"/>
          <w:kern w:val="0"/>
          <w:sz w:val="24"/>
        </w:rPr>
        <w:t>进修</w:t>
      </w:r>
      <w:r>
        <w:rPr>
          <w:rFonts w:ascii="宋体" w:hAnsi="宋体" w:cs="宋体"/>
          <w:color w:val="000000"/>
          <w:kern w:val="0"/>
          <w:sz w:val="24"/>
        </w:rPr>
        <w:t>费、差旅费由科室承担。</w:t>
      </w:r>
    </w:p>
    <w:p>
      <w:pPr>
        <w:tabs>
          <w:tab w:val="center" w:pos="4153"/>
          <w:tab w:val="left" w:pos="7305"/>
        </w:tabs>
        <w:spacing w:line="54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3、乙方进修与培训后，未在甲方服务满五年而提前辞职，需</w:t>
      </w:r>
      <w:r>
        <w:rPr>
          <w:rFonts w:ascii="宋体" w:hAnsi="宋体" w:cs="宋体"/>
          <w:color w:val="000000"/>
          <w:kern w:val="0"/>
          <w:sz w:val="24"/>
        </w:rPr>
        <w:t>退回学习期间由医院所支付的</w:t>
      </w:r>
      <w:r>
        <w:rPr>
          <w:rFonts w:hint="eastAsia" w:ascii="宋体" w:hAnsi="宋体" w:cs="宋体"/>
          <w:color w:val="000000"/>
          <w:kern w:val="0"/>
          <w:sz w:val="24"/>
        </w:rPr>
        <w:t>工资、奖金、进修</w:t>
      </w:r>
      <w:r>
        <w:rPr>
          <w:rFonts w:ascii="宋体" w:hAnsi="宋体" w:cs="宋体"/>
          <w:color w:val="000000"/>
          <w:kern w:val="0"/>
          <w:sz w:val="24"/>
        </w:rPr>
        <w:t>费、差旅费。</w:t>
      </w:r>
    </w:p>
    <w:p>
      <w:pPr>
        <w:pStyle w:val="15"/>
        <w:spacing w:line="540" w:lineRule="exact"/>
        <w:ind w:firstLine="0" w:firstLineChars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4、甲方因业务量减少裁员而不再聘用或辞退乙方，乙方不承担违约责任。因乙方不能履行工作职责而导致甲方不再聘用或辞退乙方，则乙方须承担违约责任。</w:t>
      </w:r>
    </w:p>
    <w:p>
      <w:pPr>
        <w:tabs>
          <w:tab w:val="center" w:pos="4153"/>
          <w:tab w:val="left" w:pos="7305"/>
        </w:tabs>
        <w:spacing w:line="540" w:lineRule="exact"/>
        <w:ind w:left="235" w:hanging="235" w:hangingChars="9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四、本协议一式两份，甲方和乙方各保存1份。</w:t>
      </w:r>
    </w:p>
    <w:p>
      <w:pPr>
        <w:tabs>
          <w:tab w:val="center" w:pos="4153"/>
          <w:tab w:val="left" w:pos="7305"/>
        </w:tabs>
        <w:spacing w:line="540" w:lineRule="exact"/>
        <w:ind w:left="235" w:hanging="235" w:hangingChars="9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甲方：（盖章）                         乙方：（签字）</w:t>
      </w:r>
    </w:p>
    <w:p>
      <w:pPr>
        <w:tabs>
          <w:tab w:val="center" w:pos="4153"/>
          <w:tab w:val="left" w:pos="7305"/>
        </w:tabs>
        <w:spacing w:line="540" w:lineRule="exact"/>
        <w:ind w:left="273" w:leftChars="130" w:firstLine="840" w:firstLineChars="350"/>
        <w:jc w:val="left"/>
        <w:rPr>
          <w:rFonts w:hint="default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年  月  日                         年  月  日</w:t>
      </w:r>
      <w:bookmarkStart w:id="0" w:name="_GoBack"/>
      <w:bookmarkEnd w:id="0"/>
    </w:p>
    <w:p>
      <w:pPr>
        <w:spacing w:line="320" w:lineRule="exact"/>
        <w:rPr>
          <w:rFonts w:hint="default" w:ascii="黑体" w:hAnsi="黑体" w:eastAsia="黑体"/>
          <w:color w:val="000000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黑体" w:hAnsi="黑体" w:eastAsia="黑体"/>
          <w:b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ZjBiYTlmNjUzNzFiMGUwY2EyZTMyOTExMjcxN2MifQ=="/>
  </w:docVars>
  <w:rsids>
    <w:rsidRoot w:val="00B45261"/>
    <w:rsid w:val="00004530"/>
    <w:rsid w:val="00011DEA"/>
    <w:rsid w:val="00021D1A"/>
    <w:rsid w:val="00025301"/>
    <w:rsid w:val="00027012"/>
    <w:rsid w:val="000270E3"/>
    <w:rsid w:val="000272F4"/>
    <w:rsid w:val="00053461"/>
    <w:rsid w:val="000650CC"/>
    <w:rsid w:val="00070826"/>
    <w:rsid w:val="00075A13"/>
    <w:rsid w:val="000935B1"/>
    <w:rsid w:val="000A7A74"/>
    <w:rsid w:val="000B4574"/>
    <w:rsid w:val="000C375F"/>
    <w:rsid w:val="000D654C"/>
    <w:rsid w:val="000E4F03"/>
    <w:rsid w:val="000F5400"/>
    <w:rsid w:val="000F7E99"/>
    <w:rsid w:val="00103A07"/>
    <w:rsid w:val="00113B6B"/>
    <w:rsid w:val="00114C68"/>
    <w:rsid w:val="00120AEC"/>
    <w:rsid w:val="00126E9B"/>
    <w:rsid w:val="0013380D"/>
    <w:rsid w:val="00136BF5"/>
    <w:rsid w:val="00161A49"/>
    <w:rsid w:val="00181CDD"/>
    <w:rsid w:val="0018390C"/>
    <w:rsid w:val="00193B27"/>
    <w:rsid w:val="00194C23"/>
    <w:rsid w:val="001A7B49"/>
    <w:rsid w:val="001B0F02"/>
    <w:rsid w:val="001C3B33"/>
    <w:rsid w:val="001C3DF4"/>
    <w:rsid w:val="001C67CB"/>
    <w:rsid w:val="001D6FDE"/>
    <w:rsid w:val="001D7649"/>
    <w:rsid w:val="001E2676"/>
    <w:rsid w:val="001F16E6"/>
    <w:rsid w:val="001F2F3A"/>
    <w:rsid w:val="00216872"/>
    <w:rsid w:val="0022601E"/>
    <w:rsid w:val="0023007D"/>
    <w:rsid w:val="00232A81"/>
    <w:rsid w:val="00235EFC"/>
    <w:rsid w:val="0024758C"/>
    <w:rsid w:val="00253373"/>
    <w:rsid w:val="002619DB"/>
    <w:rsid w:val="002636F6"/>
    <w:rsid w:val="002645C8"/>
    <w:rsid w:val="00270F66"/>
    <w:rsid w:val="00275F5A"/>
    <w:rsid w:val="002806A9"/>
    <w:rsid w:val="002848C6"/>
    <w:rsid w:val="00287E63"/>
    <w:rsid w:val="00293879"/>
    <w:rsid w:val="002A315A"/>
    <w:rsid w:val="002D077C"/>
    <w:rsid w:val="002D29CD"/>
    <w:rsid w:val="002E0315"/>
    <w:rsid w:val="002E5558"/>
    <w:rsid w:val="002E563E"/>
    <w:rsid w:val="002F7057"/>
    <w:rsid w:val="00303FEF"/>
    <w:rsid w:val="00304FCF"/>
    <w:rsid w:val="00322EFD"/>
    <w:rsid w:val="0033580D"/>
    <w:rsid w:val="00343D84"/>
    <w:rsid w:val="00346520"/>
    <w:rsid w:val="00350ABC"/>
    <w:rsid w:val="00350C4D"/>
    <w:rsid w:val="00350F98"/>
    <w:rsid w:val="0035509B"/>
    <w:rsid w:val="00376DAF"/>
    <w:rsid w:val="00381BE5"/>
    <w:rsid w:val="0038218F"/>
    <w:rsid w:val="00393129"/>
    <w:rsid w:val="003A430F"/>
    <w:rsid w:val="003B0D85"/>
    <w:rsid w:val="003B106D"/>
    <w:rsid w:val="003B5AAE"/>
    <w:rsid w:val="003C2777"/>
    <w:rsid w:val="003C4C02"/>
    <w:rsid w:val="003C6625"/>
    <w:rsid w:val="003E1B15"/>
    <w:rsid w:val="003F012F"/>
    <w:rsid w:val="00400500"/>
    <w:rsid w:val="00403CA3"/>
    <w:rsid w:val="00405319"/>
    <w:rsid w:val="00407938"/>
    <w:rsid w:val="00412EB9"/>
    <w:rsid w:val="00413F0B"/>
    <w:rsid w:val="00416DC1"/>
    <w:rsid w:val="00420030"/>
    <w:rsid w:val="00425D94"/>
    <w:rsid w:val="00440B35"/>
    <w:rsid w:val="00444D02"/>
    <w:rsid w:val="00447422"/>
    <w:rsid w:val="004520A1"/>
    <w:rsid w:val="00455F05"/>
    <w:rsid w:val="00464EB9"/>
    <w:rsid w:val="0047681A"/>
    <w:rsid w:val="00483997"/>
    <w:rsid w:val="004A4DA0"/>
    <w:rsid w:val="004A50E1"/>
    <w:rsid w:val="004A6DF7"/>
    <w:rsid w:val="004B02A9"/>
    <w:rsid w:val="004B3C3C"/>
    <w:rsid w:val="004B3E0C"/>
    <w:rsid w:val="004D0A9D"/>
    <w:rsid w:val="004D23A6"/>
    <w:rsid w:val="004E0B10"/>
    <w:rsid w:val="005045E4"/>
    <w:rsid w:val="00521D5B"/>
    <w:rsid w:val="00526D9A"/>
    <w:rsid w:val="005343CA"/>
    <w:rsid w:val="00537508"/>
    <w:rsid w:val="00554537"/>
    <w:rsid w:val="005651DD"/>
    <w:rsid w:val="00565B26"/>
    <w:rsid w:val="005775FE"/>
    <w:rsid w:val="00580BD5"/>
    <w:rsid w:val="005817D3"/>
    <w:rsid w:val="00581AC8"/>
    <w:rsid w:val="0058575C"/>
    <w:rsid w:val="00590ABB"/>
    <w:rsid w:val="0059187A"/>
    <w:rsid w:val="00593A2A"/>
    <w:rsid w:val="005A1FE6"/>
    <w:rsid w:val="005A2794"/>
    <w:rsid w:val="005A2974"/>
    <w:rsid w:val="005C4774"/>
    <w:rsid w:val="005C4C20"/>
    <w:rsid w:val="005D39AF"/>
    <w:rsid w:val="005D5C33"/>
    <w:rsid w:val="005F1AA9"/>
    <w:rsid w:val="00600008"/>
    <w:rsid w:val="00604C94"/>
    <w:rsid w:val="00607DF6"/>
    <w:rsid w:val="00625715"/>
    <w:rsid w:val="00641792"/>
    <w:rsid w:val="00646B60"/>
    <w:rsid w:val="006476B5"/>
    <w:rsid w:val="00657150"/>
    <w:rsid w:val="00667D77"/>
    <w:rsid w:val="00680C98"/>
    <w:rsid w:val="006813D5"/>
    <w:rsid w:val="006844A8"/>
    <w:rsid w:val="006A1BF0"/>
    <w:rsid w:val="006B04BA"/>
    <w:rsid w:val="006B1FB8"/>
    <w:rsid w:val="006C2CBE"/>
    <w:rsid w:val="006D5AF4"/>
    <w:rsid w:val="006E2237"/>
    <w:rsid w:val="006E48F3"/>
    <w:rsid w:val="006F3ED0"/>
    <w:rsid w:val="006F7DF0"/>
    <w:rsid w:val="00707B0C"/>
    <w:rsid w:val="00707D55"/>
    <w:rsid w:val="007103DD"/>
    <w:rsid w:val="00710787"/>
    <w:rsid w:val="00713142"/>
    <w:rsid w:val="007204FB"/>
    <w:rsid w:val="00725DBE"/>
    <w:rsid w:val="00727CF9"/>
    <w:rsid w:val="00732CBE"/>
    <w:rsid w:val="00746F45"/>
    <w:rsid w:val="007517E4"/>
    <w:rsid w:val="00751AFD"/>
    <w:rsid w:val="00755B4A"/>
    <w:rsid w:val="00775046"/>
    <w:rsid w:val="00783F2B"/>
    <w:rsid w:val="007916B7"/>
    <w:rsid w:val="007A4646"/>
    <w:rsid w:val="007A7806"/>
    <w:rsid w:val="007B401B"/>
    <w:rsid w:val="007D1041"/>
    <w:rsid w:val="007D5B1A"/>
    <w:rsid w:val="007E0065"/>
    <w:rsid w:val="007E1F00"/>
    <w:rsid w:val="007E49D0"/>
    <w:rsid w:val="007E7653"/>
    <w:rsid w:val="007F549E"/>
    <w:rsid w:val="00836229"/>
    <w:rsid w:val="00847687"/>
    <w:rsid w:val="008527F3"/>
    <w:rsid w:val="008626AE"/>
    <w:rsid w:val="008748F2"/>
    <w:rsid w:val="00877054"/>
    <w:rsid w:val="00880C62"/>
    <w:rsid w:val="008979F9"/>
    <w:rsid w:val="008A44B6"/>
    <w:rsid w:val="008C2482"/>
    <w:rsid w:val="008C7C1F"/>
    <w:rsid w:val="008D2F46"/>
    <w:rsid w:val="008E7950"/>
    <w:rsid w:val="008F11C6"/>
    <w:rsid w:val="008F335C"/>
    <w:rsid w:val="008F4FCE"/>
    <w:rsid w:val="008F5017"/>
    <w:rsid w:val="008F5A93"/>
    <w:rsid w:val="00903747"/>
    <w:rsid w:val="009117D1"/>
    <w:rsid w:val="00912499"/>
    <w:rsid w:val="0091581E"/>
    <w:rsid w:val="00923509"/>
    <w:rsid w:val="009315C3"/>
    <w:rsid w:val="00931621"/>
    <w:rsid w:val="00932BB9"/>
    <w:rsid w:val="00933DC0"/>
    <w:rsid w:val="00934589"/>
    <w:rsid w:val="00950506"/>
    <w:rsid w:val="009567F8"/>
    <w:rsid w:val="00962077"/>
    <w:rsid w:val="00984631"/>
    <w:rsid w:val="00992217"/>
    <w:rsid w:val="009B1833"/>
    <w:rsid w:val="009C40CD"/>
    <w:rsid w:val="009D5DF7"/>
    <w:rsid w:val="009D6421"/>
    <w:rsid w:val="009F1BD0"/>
    <w:rsid w:val="009F42DC"/>
    <w:rsid w:val="009F622B"/>
    <w:rsid w:val="00A0514D"/>
    <w:rsid w:val="00A20D85"/>
    <w:rsid w:val="00A22B7F"/>
    <w:rsid w:val="00A23FF6"/>
    <w:rsid w:val="00A300B5"/>
    <w:rsid w:val="00A3321C"/>
    <w:rsid w:val="00A35330"/>
    <w:rsid w:val="00A37F94"/>
    <w:rsid w:val="00A445D2"/>
    <w:rsid w:val="00A60789"/>
    <w:rsid w:val="00A62278"/>
    <w:rsid w:val="00A72073"/>
    <w:rsid w:val="00A76606"/>
    <w:rsid w:val="00A8392C"/>
    <w:rsid w:val="00A93404"/>
    <w:rsid w:val="00A95211"/>
    <w:rsid w:val="00A960A6"/>
    <w:rsid w:val="00AA01DB"/>
    <w:rsid w:val="00AB7094"/>
    <w:rsid w:val="00AC412A"/>
    <w:rsid w:val="00AC6616"/>
    <w:rsid w:val="00B06AF2"/>
    <w:rsid w:val="00B14A86"/>
    <w:rsid w:val="00B14F81"/>
    <w:rsid w:val="00B31F2F"/>
    <w:rsid w:val="00B45261"/>
    <w:rsid w:val="00B46B5A"/>
    <w:rsid w:val="00B516BD"/>
    <w:rsid w:val="00B6044B"/>
    <w:rsid w:val="00B61378"/>
    <w:rsid w:val="00B62489"/>
    <w:rsid w:val="00B63493"/>
    <w:rsid w:val="00B735D5"/>
    <w:rsid w:val="00B82A92"/>
    <w:rsid w:val="00B8747A"/>
    <w:rsid w:val="00B90A5D"/>
    <w:rsid w:val="00B9145D"/>
    <w:rsid w:val="00BA2115"/>
    <w:rsid w:val="00BA2143"/>
    <w:rsid w:val="00BB4D3A"/>
    <w:rsid w:val="00BB79F5"/>
    <w:rsid w:val="00BC3D2A"/>
    <w:rsid w:val="00BC610A"/>
    <w:rsid w:val="00BD4DBA"/>
    <w:rsid w:val="00BE1E03"/>
    <w:rsid w:val="00BE7349"/>
    <w:rsid w:val="00BE79F7"/>
    <w:rsid w:val="00BF01CA"/>
    <w:rsid w:val="00BF20B1"/>
    <w:rsid w:val="00BF215F"/>
    <w:rsid w:val="00BF6821"/>
    <w:rsid w:val="00C2359E"/>
    <w:rsid w:val="00C25356"/>
    <w:rsid w:val="00C340D0"/>
    <w:rsid w:val="00C3491F"/>
    <w:rsid w:val="00C61AAE"/>
    <w:rsid w:val="00C72D72"/>
    <w:rsid w:val="00C75DFD"/>
    <w:rsid w:val="00C80A07"/>
    <w:rsid w:val="00C822F3"/>
    <w:rsid w:val="00C84F21"/>
    <w:rsid w:val="00C91735"/>
    <w:rsid w:val="00C97DB4"/>
    <w:rsid w:val="00CA3997"/>
    <w:rsid w:val="00CA4CEE"/>
    <w:rsid w:val="00CB2224"/>
    <w:rsid w:val="00CC0738"/>
    <w:rsid w:val="00CC27A1"/>
    <w:rsid w:val="00CC3EF1"/>
    <w:rsid w:val="00CC54B4"/>
    <w:rsid w:val="00D0067A"/>
    <w:rsid w:val="00D06085"/>
    <w:rsid w:val="00D10A1E"/>
    <w:rsid w:val="00D11DFF"/>
    <w:rsid w:val="00D20397"/>
    <w:rsid w:val="00D21A5C"/>
    <w:rsid w:val="00D25325"/>
    <w:rsid w:val="00D320F8"/>
    <w:rsid w:val="00D3245E"/>
    <w:rsid w:val="00D33B32"/>
    <w:rsid w:val="00D37D1D"/>
    <w:rsid w:val="00D46629"/>
    <w:rsid w:val="00D51385"/>
    <w:rsid w:val="00D76D64"/>
    <w:rsid w:val="00D77C49"/>
    <w:rsid w:val="00DA5984"/>
    <w:rsid w:val="00DA7602"/>
    <w:rsid w:val="00DA7C8F"/>
    <w:rsid w:val="00DB5B55"/>
    <w:rsid w:val="00DC3F78"/>
    <w:rsid w:val="00DD3D1F"/>
    <w:rsid w:val="00DD75EC"/>
    <w:rsid w:val="00E00744"/>
    <w:rsid w:val="00E0209C"/>
    <w:rsid w:val="00E03443"/>
    <w:rsid w:val="00E1291B"/>
    <w:rsid w:val="00E1474D"/>
    <w:rsid w:val="00E30309"/>
    <w:rsid w:val="00E3338E"/>
    <w:rsid w:val="00E370B9"/>
    <w:rsid w:val="00E479F5"/>
    <w:rsid w:val="00E610A5"/>
    <w:rsid w:val="00E623B0"/>
    <w:rsid w:val="00E627E7"/>
    <w:rsid w:val="00E71401"/>
    <w:rsid w:val="00E81380"/>
    <w:rsid w:val="00E81D82"/>
    <w:rsid w:val="00E842E8"/>
    <w:rsid w:val="00E851B7"/>
    <w:rsid w:val="00E873EE"/>
    <w:rsid w:val="00E94EC2"/>
    <w:rsid w:val="00E9524C"/>
    <w:rsid w:val="00EA7AB0"/>
    <w:rsid w:val="00EB1CAD"/>
    <w:rsid w:val="00EB257A"/>
    <w:rsid w:val="00EB7C85"/>
    <w:rsid w:val="00EC1E9E"/>
    <w:rsid w:val="00EE2E55"/>
    <w:rsid w:val="00EE5947"/>
    <w:rsid w:val="00EF0BCF"/>
    <w:rsid w:val="00EF1C76"/>
    <w:rsid w:val="00EF2ECC"/>
    <w:rsid w:val="00EF6766"/>
    <w:rsid w:val="00F023C8"/>
    <w:rsid w:val="00F041FA"/>
    <w:rsid w:val="00F05ED0"/>
    <w:rsid w:val="00F14A95"/>
    <w:rsid w:val="00F27F5C"/>
    <w:rsid w:val="00F35E3B"/>
    <w:rsid w:val="00F35F19"/>
    <w:rsid w:val="00F45D87"/>
    <w:rsid w:val="00F630D1"/>
    <w:rsid w:val="00F741EB"/>
    <w:rsid w:val="00F87C44"/>
    <w:rsid w:val="00FB00F9"/>
    <w:rsid w:val="00FB5AAF"/>
    <w:rsid w:val="00FB72C5"/>
    <w:rsid w:val="00FD5120"/>
    <w:rsid w:val="00FE0A8E"/>
    <w:rsid w:val="00FE0FDC"/>
    <w:rsid w:val="00FE2518"/>
    <w:rsid w:val="00FE47B9"/>
    <w:rsid w:val="00FF63F5"/>
    <w:rsid w:val="01863CDB"/>
    <w:rsid w:val="03751365"/>
    <w:rsid w:val="03E81F16"/>
    <w:rsid w:val="05CB200E"/>
    <w:rsid w:val="080A7250"/>
    <w:rsid w:val="08C037F6"/>
    <w:rsid w:val="092201DE"/>
    <w:rsid w:val="0AC51255"/>
    <w:rsid w:val="0CE25C43"/>
    <w:rsid w:val="0D677E33"/>
    <w:rsid w:val="0DA11B28"/>
    <w:rsid w:val="0EE62811"/>
    <w:rsid w:val="103A3783"/>
    <w:rsid w:val="10DC1574"/>
    <w:rsid w:val="118F498D"/>
    <w:rsid w:val="12F11D3B"/>
    <w:rsid w:val="13833F28"/>
    <w:rsid w:val="141F2894"/>
    <w:rsid w:val="14E51536"/>
    <w:rsid w:val="14F533EA"/>
    <w:rsid w:val="15B5038C"/>
    <w:rsid w:val="15C577D1"/>
    <w:rsid w:val="16961453"/>
    <w:rsid w:val="17326391"/>
    <w:rsid w:val="19037516"/>
    <w:rsid w:val="193472B0"/>
    <w:rsid w:val="197556CB"/>
    <w:rsid w:val="19CD1B5D"/>
    <w:rsid w:val="1C9C7AA9"/>
    <w:rsid w:val="2143616F"/>
    <w:rsid w:val="21F42BC1"/>
    <w:rsid w:val="22BD1205"/>
    <w:rsid w:val="23305E7B"/>
    <w:rsid w:val="241234DB"/>
    <w:rsid w:val="24C803F0"/>
    <w:rsid w:val="24D35C2C"/>
    <w:rsid w:val="24E85766"/>
    <w:rsid w:val="26025181"/>
    <w:rsid w:val="2AAC795D"/>
    <w:rsid w:val="2AD4533E"/>
    <w:rsid w:val="2AF51E65"/>
    <w:rsid w:val="2B310EFD"/>
    <w:rsid w:val="2D130E46"/>
    <w:rsid w:val="2D291C66"/>
    <w:rsid w:val="2DB502F8"/>
    <w:rsid w:val="2E6137BC"/>
    <w:rsid w:val="2F982026"/>
    <w:rsid w:val="2FAE203A"/>
    <w:rsid w:val="2FBF80A6"/>
    <w:rsid w:val="2FE30ED0"/>
    <w:rsid w:val="2FED3DE1"/>
    <w:rsid w:val="316B62D0"/>
    <w:rsid w:val="322D619B"/>
    <w:rsid w:val="33641723"/>
    <w:rsid w:val="3389673B"/>
    <w:rsid w:val="33F248DC"/>
    <w:rsid w:val="3703188A"/>
    <w:rsid w:val="379A01C9"/>
    <w:rsid w:val="380F20AB"/>
    <w:rsid w:val="3AE73E32"/>
    <w:rsid w:val="3B5D6BB7"/>
    <w:rsid w:val="3B860992"/>
    <w:rsid w:val="3D4A1C34"/>
    <w:rsid w:val="3ECD020A"/>
    <w:rsid w:val="3FB67F9F"/>
    <w:rsid w:val="41FB325C"/>
    <w:rsid w:val="440B65FC"/>
    <w:rsid w:val="44871A95"/>
    <w:rsid w:val="47E246C6"/>
    <w:rsid w:val="48B62B81"/>
    <w:rsid w:val="4BAC3727"/>
    <w:rsid w:val="4D3D75B8"/>
    <w:rsid w:val="4D577E59"/>
    <w:rsid w:val="4E6F3BB9"/>
    <w:rsid w:val="4EF4681B"/>
    <w:rsid w:val="515870FF"/>
    <w:rsid w:val="51BC21FC"/>
    <w:rsid w:val="51BF10FD"/>
    <w:rsid w:val="52495C5A"/>
    <w:rsid w:val="52B44881"/>
    <w:rsid w:val="52D82BAF"/>
    <w:rsid w:val="53234CE7"/>
    <w:rsid w:val="532B2117"/>
    <w:rsid w:val="543354F4"/>
    <w:rsid w:val="54623D65"/>
    <w:rsid w:val="54660E4D"/>
    <w:rsid w:val="54CC7603"/>
    <w:rsid w:val="56F14C2D"/>
    <w:rsid w:val="575E3308"/>
    <w:rsid w:val="579B3373"/>
    <w:rsid w:val="58A81A34"/>
    <w:rsid w:val="5C0E6052"/>
    <w:rsid w:val="5C8B668C"/>
    <w:rsid w:val="5DAD2B21"/>
    <w:rsid w:val="5E2313DF"/>
    <w:rsid w:val="5FB67015"/>
    <w:rsid w:val="61654519"/>
    <w:rsid w:val="617050B9"/>
    <w:rsid w:val="65B04A09"/>
    <w:rsid w:val="662A4682"/>
    <w:rsid w:val="67701963"/>
    <w:rsid w:val="68B50A83"/>
    <w:rsid w:val="69083562"/>
    <w:rsid w:val="69AD478E"/>
    <w:rsid w:val="69B53FB1"/>
    <w:rsid w:val="69EB5D53"/>
    <w:rsid w:val="6B272C8C"/>
    <w:rsid w:val="6C405478"/>
    <w:rsid w:val="6C407F45"/>
    <w:rsid w:val="6C487DB2"/>
    <w:rsid w:val="6CA51091"/>
    <w:rsid w:val="6D394EF9"/>
    <w:rsid w:val="6E2508BF"/>
    <w:rsid w:val="6E653275"/>
    <w:rsid w:val="6F1A57FF"/>
    <w:rsid w:val="6F3833AE"/>
    <w:rsid w:val="719133F5"/>
    <w:rsid w:val="71B927E7"/>
    <w:rsid w:val="72055A81"/>
    <w:rsid w:val="72697F31"/>
    <w:rsid w:val="736C739E"/>
    <w:rsid w:val="767664ED"/>
    <w:rsid w:val="77C97BBE"/>
    <w:rsid w:val="78D635FC"/>
    <w:rsid w:val="79633AB2"/>
    <w:rsid w:val="79A82200"/>
    <w:rsid w:val="79F76895"/>
    <w:rsid w:val="7AB235B5"/>
    <w:rsid w:val="7AEA6EA2"/>
    <w:rsid w:val="7B863ED1"/>
    <w:rsid w:val="7BD41FAA"/>
    <w:rsid w:val="7BEC3ACC"/>
    <w:rsid w:val="7C273E90"/>
    <w:rsid w:val="7C3829D4"/>
    <w:rsid w:val="7CCC1019"/>
    <w:rsid w:val="7CD662C0"/>
    <w:rsid w:val="7CED1CA7"/>
    <w:rsid w:val="7FDA34F5"/>
    <w:rsid w:val="BF3B9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副标题 Char"/>
    <w:basedOn w:val="8"/>
    <w:link w:val="5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4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Calibri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20</TotalTime>
  <ScaleCrop>false</ScaleCrop>
  <LinksUpToDate>false</LinksUpToDate>
  <CharactersWithSpaces>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2020-05-29T18:51:00Z</dcterms:created>
  <dc:creator>Administrator</dc:creator>
  <cp:lastModifiedBy>孙秀娜</cp:lastModifiedBy>
  <cp:lastPrinted>2023-11-09T08:08:00Z</cp:lastPrinted>
  <dcterms:modified xsi:type="dcterms:W3CDTF">2023-12-14T07:53:36Z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EFA9847E921645B39B7F17A1C59A67E3_13</vt:lpwstr>
  </property>
</Properties>
</file>